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0B23" w14:textId="337AEFEE" w:rsidR="00CD7DD8" w:rsidRPr="00124503" w:rsidRDefault="00CD7DD8" w:rsidP="00CD7DD8">
      <w:pPr>
        <w:jc w:val="right"/>
        <w:rPr>
          <w:rFonts w:ascii="ＭＳ 明朝" w:hAnsi="ＭＳ 明朝"/>
          <w:sz w:val="24"/>
          <w:szCs w:val="24"/>
        </w:rPr>
      </w:pPr>
      <w:r w:rsidRPr="00981B7D">
        <w:rPr>
          <w:rFonts w:ascii="ＭＳ 明朝" w:hAnsi="ＭＳ 明朝" w:hint="eastAsia"/>
          <w:kern w:val="0"/>
          <w:sz w:val="24"/>
          <w:szCs w:val="24"/>
        </w:rPr>
        <w:t>大建協企発第</w:t>
      </w:r>
      <w:r w:rsidR="00846B9A">
        <w:rPr>
          <w:rFonts w:ascii="ＭＳ 明朝" w:hAnsi="ＭＳ 明朝" w:hint="eastAsia"/>
          <w:kern w:val="0"/>
          <w:sz w:val="24"/>
          <w:szCs w:val="24"/>
        </w:rPr>
        <w:t>６３</w:t>
      </w:r>
      <w:r w:rsidRPr="00981B7D">
        <w:rPr>
          <w:rFonts w:ascii="ＭＳ 明朝" w:hAnsi="ＭＳ 明朝" w:hint="eastAsia"/>
          <w:kern w:val="0"/>
          <w:sz w:val="24"/>
          <w:szCs w:val="24"/>
        </w:rPr>
        <w:t>号</w:t>
      </w:r>
    </w:p>
    <w:p w14:paraId="6C586F07" w14:textId="34F203FE" w:rsidR="00B1025C" w:rsidRPr="00124503" w:rsidRDefault="00BD0A48" w:rsidP="005C2CB0">
      <w:pPr>
        <w:jc w:val="right"/>
        <w:rPr>
          <w:rFonts w:ascii="ＭＳ 明朝" w:hAnsi="ＭＳ 明朝"/>
          <w:sz w:val="24"/>
          <w:szCs w:val="24"/>
        </w:rPr>
      </w:pPr>
      <w:r w:rsidRPr="00981B7D">
        <w:rPr>
          <w:rFonts w:ascii="ＭＳ 明朝" w:hAnsi="ＭＳ 明朝" w:hint="eastAsia"/>
          <w:kern w:val="0"/>
          <w:sz w:val="24"/>
          <w:szCs w:val="24"/>
        </w:rPr>
        <w:t>令和</w:t>
      </w:r>
      <w:r w:rsidR="00981B7D" w:rsidRPr="00981B7D">
        <w:rPr>
          <w:rFonts w:ascii="ＭＳ 明朝" w:hAnsi="ＭＳ 明朝" w:hint="eastAsia"/>
          <w:kern w:val="0"/>
          <w:sz w:val="24"/>
          <w:szCs w:val="24"/>
        </w:rPr>
        <w:t>４</w:t>
      </w:r>
      <w:r w:rsidRPr="00981B7D">
        <w:rPr>
          <w:rFonts w:ascii="ＭＳ 明朝" w:hAnsi="ＭＳ 明朝" w:hint="eastAsia"/>
          <w:kern w:val="0"/>
          <w:sz w:val="24"/>
          <w:szCs w:val="24"/>
        </w:rPr>
        <w:t>年</w:t>
      </w:r>
      <w:r w:rsidR="00981B7D">
        <w:rPr>
          <w:rFonts w:ascii="ＭＳ 明朝" w:hAnsi="ＭＳ 明朝" w:hint="eastAsia"/>
          <w:kern w:val="0"/>
          <w:sz w:val="24"/>
          <w:szCs w:val="24"/>
        </w:rPr>
        <w:t>２</w:t>
      </w:r>
      <w:r w:rsidRPr="00981B7D">
        <w:rPr>
          <w:rFonts w:ascii="ＭＳ 明朝" w:hAnsi="ＭＳ 明朝" w:hint="eastAsia"/>
          <w:kern w:val="0"/>
          <w:sz w:val="24"/>
          <w:szCs w:val="24"/>
        </w:rPr>
        <w:t>月</w:t>
      </w:r>
      <w:r w:rsidR="00846B9A">
        <w:rPr>
          <w:rFonts w:ascii="ＭＳ 明朝" w:hAnsi="ＭＳ 明朝" w:hint="eastAsia"/>
          <w:kern w:val="0"/>
          <w:sz w:val="24"/>
          <w:szCs w:val="24"/>
        </w:rPr>
        <w:t>４</w:t>
      </w:r>
      <w:r w:rsidRPr="00981B7D">
        <w:rPr>
          <w:rFonts w:ascii="ＭＳ 明朝" w:hAnsi="ＭＳ 明朝" w:hint="eastAsia"/>
          <w:kern w:val="0"/>
          <w:sz w:val="24"/>
          <w:szCs w:val="24"/>
        </w:rPr>
        <w:t>日</w:t>
      </w:r>
    </w:p>
    <w:p w14:paraId="17A84201" w14:textId="7DC5A5C2" w:rsidR="00CD7DD8" w:rsidRDefault="00CD7DD8" w:rsidP="00CD7DD8">
      <w:pPr>
        <w:rPr>
          <w:rFonts w:ascii="ＭＳ 明朝" w:hAnsi="ＭＳ 明朝"/>
          <w:sz w:val="24"/>
          <w:szCs w:val="24"/>
        </w:rPr>
      </w:pPr>
      <w:r w:rsidRPr="00124503">
        <w:rPr>
          <w:rFonts w:ascii="ＭＳ 明朝" w:hAnsi="ＭＳ 明朝" w:hint="eastAsia"/>
          <w:sz w:val="24"/>
          <w:szCs w:val="24"/>
        </w:rPr>
        <w:t>会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24503">
        <w:rPr>
          <w:rFonts w:ascii="ＭＳ 明朝" w:hAnsi="ＭＳ 明朝" w:hint="eastAsia"/>
          <w:sz w:val="24"/>
          <w:szCs w:val="24"/>
        </w:rPr>
        <w:t>員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24503">
        <w:rPr>
          <w:rFonts w:ascii="ＭＳ 明朝" w:hAnsi="ＭＳ 明朝" w:hint="eastAsia"/>
          <w:sz w:val="24"/>
          <w:szCs w:val="24"/>
        </w:rPr>
        <w:t>各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124503">
        <w:rPr>
          <w:rFonts w:ascii="ＭＳ 明朝" w:hAnsi="ＭＳ 明朝" w:hint="eastAsia"/>
          <w:sz w:val="24"/>
          <w:szCs w:val="24"/>
        </w:rPr>
        <w:t>位</w:t>
      </w:r>
    </w:p>
    <w:p w14:paraId="2275063B" w14:textId="63495DAE" w:rsidR="005C2CB0" w:rsidRDefault="005C2CB0" w:rsidP="00CD7DD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（環境業務ご担当者各位）</w:t>
      </w:r>
    </w:p>
    <w:p w14:paraId="2CF8D2F1" w14:textId="77777777" w:rsidR="00B1025C" w:rsidRPr="00124503" w:rsidRDefault="00B1025C" w:rsidP="00CD7DD8">
      <w:pPr>
        <w:rPr>
          <w:rFonts w:ascii="ＭＳ 明朝" w:hAnsi="ＭＳ 明朝"/>
          <w:sz w:val="24"/>
          <w:szCs w:val="24"/>
        </w:rPr>
      </w:pPr>
    </w:p>
    <w:p w14:paraId="60C13254" w14:textId="77777777" w:rsidR="00CD7DD8" w:rsidRPr="00124503" w:rsidRDefault="009E1D70" w:rsidP="00CD7DD8">
      <w:pPr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一般社団法人大阪建設業協会</w:t>
      </w:r>
    </w:p>
    <w:p w14:paraId="6EB4A4FE" w14:textId="2D6A7517" w:rsidR="00901763" w:rsidRDefault="005C2CB0" w:rsidP="00B548C9">
      <w:pPr>
        <w:wordWrap w:val="0"/>
        <w:jc w:val="right"/>
        <w:rPr>
          <w:rFonts w:ascii="ＭＳ 明朝" w:hAnsi="ＭＳ 明朝"/>
          <w:kern w:val="0"/>
          <w:sz w:val="26"/>
        </w:rPr>
      </w:pPr>
      <w:r>
        <w:rPr>
          <w:rFonts w:ascii="ＭＳ 明朝" w:hAnsi="ＭＳ 明朝" w:hint="eastAsia"/>
          <w:kern w:val="0"/>
          <w:sz w:val="26"/>
        </w:rPr>
        <w:t>環</w:t>
      </w:r>
      <w:r w:rsidR="00B548C9">
        <w:rPr>
          <w:rFonts w:ascii="ＭＳ 明朝" w:hAnsi="ＭＳ 明朝" w:hint="eastAsia"/>
          <w:kern w:val="0"/>
          <w:sz w:val="26"/>
        </w:rPr>
        <w:t xml:space="preserve">　</w:t>
      </w:r>
      <w:r>
        <w:rPr>
          <w:rFonts w:ascii="ＭＳ 明朝" w:hAnsi="ＭＳ 明朝" w:hint="eastAsia"/>
          <w:kern w:val="0"/>
          <w:sz w:val="26"/>
        </w:rPr>
        <w:t>境</w:t>
      </w:r>
      <w:r w:rsidR="00B548C9">
        <w:rPr>
          <w:rFonts w:ascii="ＭＳ 明朝" w:hAnsi="ＭＳ 明朝" w:hint="eastAsia"/>
          <w:kern w:val="0"/>
          <w:sz w:val="26"/>
        </w:rPr>
        <w:t xml:space="preserve">　</w:t>
      </w:r>
      <w:r>
        <w:rPr>
          <w:rFonts w:ascii="ＭＳ 明朝" w:hAnsi="ＭＳ 明朝" w:hint="eastAsia"/>
          <w:kern w:val="0"/>
          <w:sz w:val="26"/>
        </w:rPr>
        <w:t>委</w:t>
      </w:r>
      <w:r w:rsidR="00B548C9">
        <w:rPr>
          <w:rFonts w:ascii="ＭＳ 明朝" w:hAnsi="ＭＳ 明朝" w:hint="eastAsia"/>
          <w:kern w:val="0"/>
          <w:sz w:val="26"/>
        </w:rPr>
        <w:t xml:space="preserve">　</w:t>
      </w:r>
      <w:r>
        <w:rPr>
          <w:rFonts w:ascii="ＭＳ 明朝" w:hAnsi="ＭＳ 明朝" w:hint="eastAsia"/>
          <w:kern w:val="0"/>
          <w:sz w:val="26"/>
        </w:rPr>
        <w:t>員</w:t>
      </w:r>
      <w:r w:rsidR="00B548C9">
        <w:rPr>
          <w:rFonts w:ascii="ＭＳ 明朝" w:hAnsi="ＭＳ 明朝" w:hint="eastAsia"/>
          <w:kern w:val="0"/>
          <w:sz w:val="26"/>
        </w:rPr>
        <w:t xml:space="preserve">　</w:t>
      </w:r>
      <w:r>
        <w:rPr>
          <w:rFonts w:ascii="ＭＳ 明朝" w:hAnsi="ＭＳ 明朝" w:hint="eastAsia"/>
          <w:kern w:val="0"/>
          <w:sz w:val="26"/>
        </w:rPr>
        <w:t>会</w:t>
      </w:r>
      <w:r w:rsidR="00B548C9">
        <w:rPr>
          <w:rFonts w:ascii="ＭＳ 明朝" w:hAnsi="ＭＳ 明朝" w:hint="eastAsia"/>
          <w:kern w:val="0"/>
          <w:sz w:val="26"/>
        </w:rPr>
        <w:t xml:space="preserve">　</w:t>
      </w:r>
    </w:p>
    <w:p w14:paraId="770D7856" w14:textId="681ABC1C" w:rsidR="005C2CB0" w:rsidRPr="00124503" w:rsidRDefault="005C2CB0" w:rsidP="005C2CB0">
      <w:pPr>
        <w:wordWrap w:val="0"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kern w:val="0"/>
          <w:sz w:val="26"/>
        </w:rPr>
        <w:t xml:space="preserve">委員長　</w:t>
      </w:r>
      <w:r w:rsidR="00B548C9" w:rsidRPr="00B548C9">
        <w:rPr>
          <w:rFonts w:ascii="ＭＳ 明朝" w:hAnsi="ＭＳ 明朝" w:hint="eastAsia"/>
          <w:kern w:val="0"/>
          <w:sz w:val="26"/>
        </w:rPr>
        <w:t>錢高</w:t>
      </w:r>
      <w:r w:rsidR="00B548C9">
        <w:rPr>
          <w:rFonts w:ascii="ＭＳ 明朝" w:hAnsi="ＭＳ 明朝" w:hint="eastAsia"/>
          <w:kern w:val="0"/>
          <w:sz w:val="26"/>
        </w:rPr>
        <w:t xml:space="preserve">　</w:t>
      </w:r>
      <w:r w:rsidR="00B548C9" w:rsidRPr="00B548C9">
        <w:rPr>
          <w:rFonts w:ascii="ＭＳ 明朝" w:hAnsi="ＭＳ 明朝" w:hint="eastAsia"/>
          <w:kern w:val="0"/>
          <w:sz w:val="26"/>
        </w:rPr>
        <w:t>丈善</w:t>
      </w:r>
      <w:r w:rsidR="00B548C9">
        <w:rPr>
          <w:rFonts w:ascii="ＭＳ 明朝" w:hAnsi="ＭＳ 明朝" w:hint="eastAsia"/>
          <w:kern w:val="0"/>
          <w:sz w:val="26"/>
        </w:rPr>
        <w:t xml:space="preserve">　</w:t>
      </w:r>
    </w:p>
    <w:p w14:paraId="338AA9CC" w14:textId="77777777" w:rsidR="00892F9D" w:rsidRPr="00892F9D" w:rsidRDefault="00892F9D" w:rsidP="005C2CB0">
      <w:pPr>
        <w:rPr>
          <w:rFonts w:ascii="ＭＳ Ｐゴシック" w:eastAsia="ＭＳ Ｐゴシック" w:hAnsi="ＭＳ Ｐゴシック"/>
          <w:b/>
          <w:sz w:val="22"/>
        </w:rPr>
      </w:pPr>
    </w:p>
    <w:p w14:paraId="4F1A0C94" w14:textId="344473B1" w:rsidR="00A700C5" w:rsidRDefault="0050466D" w:rsidP="00E2297B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4"/>
          <w:szCs w:val="24"/>
        </w:rPr>
      </w:pPr>
      <w:r>
        <w:rPr>
          <w:rFonts w:ascii="ＭＳ 明朝" w:hAnsi="ＭＳ 明朝" w:cs="MS-Mincho" w:hint="eastAsia"/>
          <w:b/>
          <w:kern w:val="0"/>
          <w:sz w:val="24"/>
          <w:szCs w:val="24"/>
        </w:rPr>
        <w:t>『</w:t>
      </w:r>
      <w:r w:rsidR="00981B7D">
        <w:rPr>
          <w:rFonts w:ascii="ＭＳ 明朝" w:hAnsi="ＭＳ 明朝" w:cs="MS-Mincho" w:hint="eastAsia"/>
          <w:b/>
          <w:kern w:val="0"/>
          <w:sz w:val="24"/>
          <w:szCs w:val="24"/>
        </w:rPr>
        <w:t>クリーン＆リサイクル</w:t>
      </w:r>
      <w:r w:rsidR="00A700C5">
        <w:rPr>
          <w:rFonts w:ascii="ＭＳ 明朝" w:hAnsi="ＭＳ 明朝" w:cs="MS-Mincho" w:hint="eastAsia"/>
          <w:b/>
          <w:kern w:val="0"/>
          <w:sz w:val="24"/>
          <w:szCs w:val="24"/>
        </w:rPr>
        <w:t>改訂第７版</w:t>
      </w:r>
      <w:r>
        <w:rPr>
          <w:rFonts w:ascii="ＭＳ 明朝" w:hAnsi="ＭＳ 明朝" w:cs="MS-Mincho" w:hint="eastAsia"/>
          <w:b/>
          <w:kern w:val="0"/>
          <w:sz w:val="24"/>
          <w:szCs w:val="24"/>
        </w:rPr>
        <w:t>』</w:t>
      </w:r>
    </w:p>
    <w:p w14:paraId="0F21A3C2" w14:textId="77777777" w:rsidR="00A700C5" w:rsidRDefault="00A700C5" w:rsidP="00E2297B">
      <w:pPr>
        <w:autoSpaceDE w:val="0"/>
        <w:autoSpaceDN w:val="0"/>
        <w:adjustRightInd w:val="0"/>
        <w:jc w:val="center"/>
        <w:rPr>
          <w:rFonts w:ascii="ＭＳ 明朝" w:hAnsi="ＭＳ 明朝" w:cs="MS-Mincho"/>
          <w:b/>
          <w:kern w:val="0"/>
          <w:sz w:val="24"/>
          <w:szCs w:val="24"/>
        </w:rPr>
      </w:pPr>
      <w:r>
        <w:rPr>
          <w:rFonts w:ascii="ＭＳ 明朝" w:hAnsi="ＭＳ 明朝" w:cs="MS-Mincho" w:hint="eastAsia"/>
          <w:b/>
          <w:kern w:val="0"/>
          <w:sz w:val="24"/>
          <w:szCs w:val="24"/>
        </w:rPr>
        <w:t>～建設副産物の適正処理及び減量化・再資源化の手引き～</w:t>
      </w:r>
    </w:p>
    <w:p w14:paraId="69A0D42B" w14:textId="6A13A804" w:rsidR="003B3CF9" w:rsidRPr="003B3CF9" w:rsidRDefault="00981B7D" w:rsidP="00E2297B">
      <w:pPr>
        <w:autoSpaceDE w:val="0"/>
        <w:autoSpaceDN w:val="0"/>
        <w:adjustRightInd w:val="0"/>
        <w:jc w:val="center"/>
        <w:rPr>
          <w:rFonts w:ascii="ＭＳ 明朝" w:hAnsi="ＭＳ 明朝"/>
          <w:b/>
          <w:sz w:val="26"/>
          <w:szCs w:val="26"/>
        </w:rPr>
      </w:pPr>
      <w:r>
        <w:rPr>
          <w:rFonts w:ascii="ＭＳ 明朝" w:hAnsi="ＭＳ 明朝" w:cs="MS-Mincho" w:hint="eastAsia"/>
          <w:b/>
          <w:kern w:val="0"/>
          <w:sz w:val="24"/>
          <w:szCs w:val="24"/>
        </w:rPr>
        <w:t>オンライン</w:t>
      </w:r>
      <w:r w:rsidR="003B3CF9" w:rsidRPr="003B3CF9">
        <w:rPr>
          <w:rFonts w:ascii="ＭＳ 明朝" w:hAnsi="ＭＳ 明朝" w:hint="eastAsia"/>
          <w:b/>
          <w:sz w:val="26"/>
          <w:szCs w:val="26"/>
        </w:rPr>
        <w:t>セミナー</w:t>
      </w:r>
      <w:r w:rsidR="00E2297B">
        <w:rPr>
          <w:rFonts w:ascii="ＭＳ 明朝" w:hAnsi="ＭＳ 明朝" w:hint="eastAsia"/>
          <w:b/>
          <w:sz w:val="26"/>
          <w:szCs w:val="26"/>
        </w:rPr>
        <w:t>の</w:t>
      </w:r>
      <w:r w:rsidR="003B3CF9" w:rsidRPr="003B3CF9">
        <w:rPr>
          <w:rFonts w:ascii="ＭＳ 明朝" w:hAnsi="ＭＳ 明朝" w:hint="eastAsia"/>
          <w:b/>
          <w:sz w:val="26"/>
          <w:szCs w:val="26"/>
        </w:rPr>
        <w:t>開催について</w:t>
      </w:r>
    </w:p>
    <w:p w14:paraId="297CCBF8" w14:textId="77777777" w:rsidR="003B3CF9" w:rsidRPr="00E2297B" w:rsidRDefault="003B3CF9" w:rsidP="003B3CF9">
      <w:pPr>
        <w:autoSpaceDE w:val="0"/>
        <w:autoSpaceDN w:val="0"/>
        <w:adjustRightInd w:val="0"/>
        <w:jc w:val="left"/>
        <w:rPr>
          <w:rFonts w:ascii="ＭＳ 明朝" w:hAnsi="ＭＳ 明朝"/>
          <w:sz w:val="24"/>
          <w:szCs w:val="24"/>
        </w:rPr>
      </w:pPr>
    </w:p>
    <w:p w14:paraId="33A9A111" w14:textId="77777777" w:rsidR="003B3CF9" w:rsidRPr="003B3CF9" w:rsidRDefault="003B3CF9" w:rsidP="003B3CF9">
      <w:pPr>
        <w:autoSpaceDE w:val="0"/>
        <w:autoSpaceDN w:val="0"/>
        <w:adjustRightInd w:val="0"/>
        <w:ind w:firstLineChars="100" w:firstLine="271"/>
        <w:jc w:val="left"/>
        <w:rPr>
          <w:rFonts w:ascii="ＭＳ 明朝" w:hAnsi="ＭＳ 明朝"/>
          <w:sz w:val="24"/>
          <w:szCs w:val="24"/>
        </w:rPr>
      </w:pPr>
      <w:r w:rsidRPr="003B3CF9">
        <w:rPr>
          <w:rFonts w:ascii="ＭＳ 明朝" w:hAnsi="ＭＳ 明朝" w:hint="eastAsia"/>
          <w:sz w:val="24"/>
          <w:szCs w:val="24"/>
        </w:rPr>
        <w:t>拝</w:t>
      </w:r>
      <w:r w:rsidRPr="003B3CF9">
        <w:rPr>
          <w:rFonts w:ascii="ＭＳ 明朝" w:hAnsi="ＭＳ 明朝"/>
          <w:sz w:val="24"/>
          <w:szCs w:val="24"/>
        </w:rPr>
        <w:t xml:space="preserve"> </w:t>
      </w:r>
      <w:r w:rsidRPr="003B3CF9">
        <w:rPr>
          <w:rFonts w:ascii="ＭＳ 明朝" w:hAnsi="ＭＳ 明朝" w:hint="eastAsia"/>
          <w:sz w:val="24"/>
          <w:szCs w:val="24"/>
        </w:rPr>
        <w:t>啓</w:t>
      </w:r>
      <w:r w:rsidRPr="003B3CF9">
        <w:rPr>
          <w:rFonts w:ascii="ＭＳ 明朝" w:hAnsi="ＭＳ 明朝"/>
          <w:sz w:val="24"/>
          <w:szCs w:val="24"/>
        </w:rPr>
        <w:t xml:space="preserve"> </w:t>
      </w:r>
      <w:r w:rsidRPr="003B3CF9">
        <w:rPr>
          <w:rFonts w:ascii="ＭＳ 明朝" w:hAnsi="ＭＳ 明朝" w:hint="eastAsia"/>
          <w:sz w:val="24"/>
          <w:szCs w:val="24"/>
        </w:rPr>
        <w:t>時下ますますご清栄のこととお慶び申し上げます。</w:t>
      </w:r>
    </w:p>
    <w:p w14:paraId="02112772" w14:textId="6DCE5543" w:rsidR="00981B7D" w:rsidRDefault="00981B7D" w:rsidP="00981B7D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E9253A">
        <w:rPr>
          <w:rFonts w:hint="eastAsia"/>
          <w:sz w:val="24"/>
          <w:szCs w:val="24"/>
        </w:rPr>
        <w:t>建設産業</w:t>
      </w:r>
      <w:r w:rsidR="00846B9A">
        <w:rPr>
          <w:rFonts w:hint="eastAsia"/>
          <w:sz w:val="24"/>
          <w:szCs w:val="24"/>
        </w:rPr>
        <w:t>は</w:t>
      </w:r>
      <w:r w:rsidRPr="00E9253A">
        <w:rPr>
          <w:rFonts w:hint="eastAsia"/>
          <w:sz w:val="24"/>
          <w:szCs w:val="24"/>
        </w:rPr>
        <w:t>、社会資本の整備により豊かな生活環境を形成</w:t>
      </w:r>
      <w:r w:rsidR="00B548C9">
        <w:rPr>
          <w:rFonts w:hint="eastAsia"/>
          <w:sz w:val="24"/>
          <w:szCs w:val="24"/>
        </w:rPr>
        <w:t>し</w:t>
      </w:r>
      <w:r w:rsidRPr="00E9253A">
        <w:rPr>
          <w:rFonts w:hint="eastAsia"/>
          <w:sz w:val="24"/>
          <w:szCs w:val="24"/>
        </w:rPr>
        <w:t>、国民の夢と希望の実現を目指すと同時に、建設廃棄物発生の抑制や再資源化と適正処理等、地球環境問題への対応も見据えた取り組みが強く求められて</w:t>
      </w:r>
      <w:r w:rsidRPr="00E9253A">
        <w:rPr>
          <w:rFonts w:asciiTheme="minorEastAsia" w:hAnsiTheme="minorEastAsia" w:hint="eastAsia"/>
          <w:sz w:val="24"/>
          <w:szCs w:val="24"/>
        </w:rPr>
        <w:t>い</w:t>
      </w:r>
      <w:r w:rsidR="00B548C9">
        <w:rPr>
          <w:rFonts w:asciiTheme="minorEastAsia" w:hAnsiTheme="minorEastAsia" w:hint="eastAsia"/>
          <w:sz w:val="24"/>
          <w:szCs w:val="24"/>
        </w:rPr>
        <w:t>ます。そのため、</w:t>
      </w:r>
      <w:r w:rsidRPr="00E9253A">
        <w:rPr>
          <w:rFonts w:hint="eastAsia"/>
          <w:sz w:val="24"/>
          <w:szCs w:val="24"/>
        </w:rPr>
        <w:t>建設副産物の適正処理及び減量化・再資源化の手引書として、平成５年３月に</w:t>
      </w:r>
      <w:r w:rsidR="00220E39" w:rsidRPr="00E9253A">
        <w:rPr>
          <w:rFonts w:hint="eastAsia"/>
          <w:sz w:val="24"/>
          <w:szCs w:val="24"/>
        </w:rPr>
        <w:t>「</w:t>
      </w:r>
      <w:r w:rsidR="00220E39" w:rsidRPr="00E9253A">
        <w:rPr>
          <w:rFonts w:ascii="ＭＳ 明朝" w:hAnsi="ＭＳ 明朝" w:hint="eastAsia"/>
          <w:bCs/>
          <w:sz w:val="24"/>
          <w:szCs w:val="24"/>
        </w:rPr>
        <w:t>クリーン＆リサイクル</w:t>
      </w:r>
      <w:r w:rsidR="00220E39" w:rsidRPr="00E9253A">
        <w:rPr>
          <w:rFonts w:ascii="ＭＳ 明朝" w:hAnsi="ＭＳ 明朝" w:hint="eastAsia"/>
          <w:sz w:val="24"/>
          <w:szCs w:val="24"/>
        </w:rPr>
        <w:t>」</w:t>
      </w:r>
      <w:r w:rsidRPr="00E9253A">
        <w:rPr>
          <w:rFonts w:hint="eastAsia"/>
          <w:sz w:val="24"/>
          <w:szCs w:val="24"/>
        </w:rPr>
        <w:t>初版を発行し</w:t>
      </w:r>
      <w:r w:rsidR="00220E39">
        <w:rPr>
          <w:rFonts w:hint="eastAsia"/>
          <w:sz w:val="24"/>
          <w:szCs w:val="24"/>
        </w:rPr>
        <w:t>て以来</w:t>
      </w:r>
      <w:r w:rsidRPr="00E9253A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hint="eastAsia"/>
          <w:sz w:val="24"/>
        </w:rPr>
        <w:t>数回にわたる改訂を重ね、</w:t>
      </w:r>
      <w:r w:rsidR="00AD1479">
        <w:rPr>
          <w:rFonts w:hint="eastAsia"/>
          <w:color w:val="000000"/>
          <w:sz w:val="24"/>
        </w:rPr>
        <w:t>令和３年３月に</w:t>
      </w:r>
      <w:r w:rsidRPr="00873DA1">
        <w:rPr>
          <w:rFonts w:asciiTheme="minorEastAsia" w:hAnsiTheme="minorEastAsia" w:hint="eastAsia"/>
          <w:sz w:val="24"/>
          <w:szCs w:val="24"/>
        </w:rPr>
        <w:t>「</w:t>
      </w:r>
      <w:r>
        <w:rPr>
          <w:rFonts w:asciiTheme="minorEastAsia" w:hAnsiTheme="minorEastAsia" w:hint="eastAsia"/>
          <w:sz w:val="24"/>
          <w:szCs w:val="24"/>
        </w:rPr>
        <w:t>クリーン＆リサイクル改訂第７版</w:t>
      </w:r>
      <w:r w:rsidRPr="00873DA1">
        <w:rPr>
          <w:rFonts w:asciiTheme="minorEastAsia" w:hAnsiTheme="minorEastAsia" w:hint="eastAsia"/>
          <w:sz w:val="24"/>
          <w:szCs w:val="24"/>
        </w:rPr>
        <w:t>」</w:t>
      </w:r>
      <w:r w:rsidR="00220E39">
        <w:rPr>
          <w:rFonts w:asciiTheme="minorEastAsia" w:hAnsiTheme="minorEastAsia" w:hint="eastAsia"/>
          <w:sz w:val="24"/>
          <w:szCs w:val="24"/>
        </w:rPr>
        <w:t>として</w:t>
      </w:r>
      <w:r w:rsidRPr="00873DA1">
        <w:rPr>
          <w:rFonts w:asciiTheme="minorEastAsia" w:hAnsiTheme="minorEastAsia" w:hint="eastAsia"/>
          <w:sz w:val="24"/>
          <w:szCs w:val="24"/>
        </w:rPr>
        <w:t>発刊いたしました。</w:t>
      </w:r>
    </w:p>
    <w:p w14:paraId="24BE5A09" w14:textId="10C12480" w:rsidR="003B3CF9" w:rsidRPr="0014739A" w:rsidRDefault="00220E39" w:rsidP="0014739A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つきましては、</w:t>
      </w:r>
      <w:r w:rsidR="00E2297B">
        <w:rPr>
          <w:rFonts w:ascii="ＭＳ 明朝" w:hAnsi="ＭＳ 明朝" w:hint="eastAsia"/>
          <w:sz w:val="24"/>
        </w:rPr>
        <w:t>本書籍を基に</w:t>
      </w:r>
      <w:r w:rsidRPr="0014739A">
        <w:rPr>
          <w:rFonts w:ascii="ＭＳ 明朝" w:hAnsi="ＭＳ 明朝" w:hint="eastAsia"/>
          <w:sz w:val="24"/>
        </w:rPr>
        <w:t>廃棄物処理法の改正によ</w:t>
      </w:r>
      <w:r>
        <w:rPr>
          <w:rFonts w:ascii="ＭＳ 明朝" w:hAnsi="ＭＳ 明朝" w:hint="eastAsia"/>
          <w:sz w:val="24"/>
        </w:rPr>
        <w:t>る</w:t>
      </w:r>
      <w:r w:rsidRPr="0014739A">
        <w:rPr>
          <w:rFonts w:ascii="ＭＳ 明朝" w:hAnsi="ＭＳ 明朝" w:hint="eastAsia"/>
          <w:sz w:val="24"/>
        </w:rPr>
        <w:t>一定の事業者に対する電子マニフェスト使用の義務付け、罰則の強化など</w:t>
      </w:r>
      <w:r>
        <w:rPr>
          <w:rFonts w:ascii="ＭＳ 明朝" w:hAnsi="ＭＳ 明朝" w:hint="eastAsia"/>
          <w:sz w:val="24"/>
        </w:rPr>
        <w:t>、法改正による規制や建設副産物の適正処理・減量・再資源化について</w:t>
      </w:r>
      <w:r w:rsidR="00914066">
        <w:rPr>
          <w:rFonts w:ascii="ＭＳ 明朝" w:hAnsi="ＭＳ 明朝" w:hint="eastAsia"/>
          <w:sz w:val="24"/>
        </w:rPr>
        <w:t>解説</w:t>
      </w:r>
      <w:r w:rsidR="00E2297B">
        <w:rPr>
          <w:rFonts w:ascii="ＭＳ 明朝" w:hAnsi="ＭＳ 明朝" w:hint="eastAsia"/>
          <w:sz w:val="24"/>
        </w:rPr>
        <w:t>した</w:t>
      </w:r>
      <w:r w:rsidR="00914066">
        <w:rPr>
          <w:rFonts w:ascii="ＭＳ 明朝" w:hAnsi="ＭＳ 明朝" w:hint="eastAsia"/>
          <w:sz w:val="24"/>
        </w:rPr>
        <w:t>オンライン</w:t>
      </w:r>
      <w:r w:rsidR="00BD0A48" w:rsidRPr="00BD0A48">
        <w:rPr>
          <w:rFonts w:ascii="ＭＳ 明朝" w:hAnsi="ＭＳ 明朝"/>
          <w:sz w:val="24"/>
        </w:rPr>
        <w:t>セミナーを</w:t>
      </w:r>
      <w:r w:rsidR="00DF3042">
        <w:rPr>
          <w:rFonts w:ascii="ＭＳ 明朝" w:hAnsi="ＭＳ 明朝" w:hint="eastAsia"/>
          <w:sz w:val="24"/>
        </w:rPr>
        <w:t>下記</w:t>
      </w:r>
      <w:r w:rsidR="00981B7D">
        <w:rPr>
          <w:rFonts w:ascii="ＭＳ 明朝" w:hAnsi="ＭＳ 明朝" w:hint="eastAsia"/>
          <w:sz w:val="24"/>
        </w:rPr>
        <w:t>期間</w:t>
      </w:r>
      <w:r w:rsidR="00DF3042">
        <w:rPr>
          <w:rFonts w:ascii="ＭＳ 明朝" w:hAnsi="ＭＳ 明朝" w:hint="eastAsia"/>
          <w:sz w:val="24"/>
        </w:rPr>
        <w:t>により</w:t>
      </w:r>
      <w:r w:rsidR="00BD0A48" w:rsidRPr="00BD0A48">
        <w:rPr>
          <w:rFonts w:ascii="ＭＳ 明朝" w:hAnsi="ＭＳ 明朝"/>
          <w:sz w:val="24"/>
        </w:rPr>
        <w:t>開催いたします</w:t>
      </w:r>
      <w:r w:rsidR="00E2297B">
        <w:rPr>
          <w:rFonts w:ascii="ＭＳ 明朝" w:hAnsi="ＭＳ 明朝" w:hint="eastAsia"/>
          <w:sz w:val="24"/>
        </w:rPr>
        <w:t>。併せて、大阪府より「</w:t>
      </w:r>
      <w:r w:rsidR="00981B7D" w:rsidRPr="003D232D">
        <w:rPr>
          <w:rFonts w:asciiTheme="minorEastAsia" w:hAnsiTheme="minorEastAsia" w:hint="eastAsia"/>
          <w:kern w:val="0"/>
          <w:sz w:val="24"/>
        </w:rPr>
        <w:t>産業廃棄物不適正処理の現状と指導事例</w:t>
      </w:r>
      <w:r w:rsidR="00E2297B">
        <w:rPr>
          <w:rFonts w:ascii="ＭＳ 明朝" w:hAnsi="ＭＳ 明朝" w:hint="eastAsia"/>
          <w:sz w:val="24"/>
        </w:rPr>
        <w:t>」「</w:t>
      </w:r>
      <w:r w:rsidR="00981B7D" w:rsidRPr="007D248F">
        <w:rPr>
          <w:rFonts w:hint="eastAsia"/>
          <w:sz w:val="24"/>
        </w:rPr>
        <w:t>解体等工事における最新の石綿規制と指導事例</w:t>
      </w:r>
      <w:r w:rsidR="009464AC">
        <w:rPr>
          <w:rFonts w:hint="eastAsia"/>
          <w:sz w:val="24"/>
        </w:rPr>
        <w:t>」</w:t>
      </w:r>
      <w:r w:rsidR="00E2297B">
        <w:rPr>
          <w:rFonts w:asciiTheme="minorEastAsia" w:hAnsiTheme="minorEastAsia" w:hint="eastAsia"/>
          <w:sz w:val="24"/>
          <w:szCs w:val="24"/>
        </w:rPr>
        <w:t>についても</w:t>
      </w:r>
      <w:r w:rsidR="009464AC">
        <w:rPr>
          <w:rFonts w:asciiTheme="minorEastAsia" w:hAnsiTheme="minorEastAsia" w:hint="eastAsia"/>
          <w:sz w:val="24"/>
          <w:szCs w:val="24"/>
        </w:rPr>
        <w:t>特別講演として配信いたしますので、</w:t>
      </w:r>
      <w:r w:rsidR="00BD0A48" w:rsidRPr="00BD0A48">
        <w:rPr>
          <w:rFonts w:ascii="ＭＳ 明朝" w:hAnsi="ＭＳ 明朝"/>
          <w:sz w:val="24"/>
        </w:rPr>
        <w:t>この機会に是非ご参加くださいますよう、ご案内申し上げます。</w:t>
      </w:r>
    </w:p>
    <w:p w14:paraId="0F50FBC6" w14:textId="55FC6251" w:rsidR="00E85CB5" w:rsidRPr="005C2CB0" w:rsidRDefault="00CD7DD8" w:rsidP="005C2CB0">
      <w:pPr>
        <w:pStyle w:val="a5"/>
        <w:rPr>
          <w:sz w:val="24"/>
          <w:szCs w:val="24"/>
        </w:rPr>
      </w:pPr>
      <w:r w:rsidRPr="00B1025C">
        <w:rPr>
          <w:rFonts w:hint="eastAsia"/>
          <w:sz w:val="24"/>
          <w:szCs w:val="24"/>
        </w:rPr>
        <w:t>敬　具</w:t>
      </w:r>
    </w:p>
    <w:p w14:paraId="30D79AC5" w14:textId="77777777" w:rsidR="00B1025C" w:rsidRPr="00B1025C" w:rsidRDefault="00CD7DD8" w:rsidP="00B1025C">
      <w:pPr>
        <w:pStyle w:val="a7"/>
      </w:pPr>
      <w:r w:rsidRPr="00B1025C">
        <w:rPr>
          <w:rFonts w:hint="eastAsia"/>
        </w:rPr>
        <w:t>記</w:t>
      </w:r>
    </w:p>
    <w:p w14:paraId="747E4C64" w14:textId="45B3CFB2" w:rsidR="00423E6C" w:rsidRDefault="009464AC" w:rsidP="00423E6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１．公</w:t>
      </w:r>
      <w:r w:rsidR="00B548C9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開</w:t>
      </w:r>
      <w:r w:rsidR="00B548C9">
        <w:rPr>
          <w:rFonts w:ascii="ＭＳ 明朝" w:hAnsi="ＭＳ 明朝" w:hint="eastAsia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日　令和４年３月７日(月)～１３日(日)</w:t>
      </w:r>
    </w:p>
    <w:p w14:paraId="0AC32E32" w14:textId="7CCFE012" w:rsidR="009464AC" w:rsidRDefault="009464AC" w:rsidP="00423E6C">
      <w:pPr>
        <w:rPr>
          <w:rFonts w:ascii="ＭＳ 明朝" w:hAnsi="ＭＳ 明朝"/>
          <w:sz w:val="24"/>
          <w:szCs w:val="24"/>
        </w:rPr>
      </w:pPr>
    </w:p>
    <w:p w14:paraId="4DD3FD50" w14:textId="0B22F6FB" w:rsidR="009464AC" w:rsidRDefault="009464AC" w:rsidP="00423E6C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２．対　</w:t>
      </w:r>
      <w:r w:rsidR="00B548C9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象　大阪建設業協会の会員会社限定（環境担当者</w:t>
      </w:r>
      <w:r w:rsidR="005C2CB0">
        <w:rPr>
          <w:rFonts w:ascii="ＭＳ 明朝" w:hAnsi="ＭＳ 明朝" w:hint="eastAsia"/>
          <w:sz w:val="24"/>
          <w:szCs w:val="24"/>
        </w:rPr>
        <w:t>・</w:t>
      </w:r>
      <w:r w:rsidR="00A60910">
        <w:rPr>
          <w:rFonts w:ascii="ＭＳ 明朝" w:hAnsi="ＭＳ 明朝" w:hint="eastAsia"/>
          <w:sz w:val="24"/>
          <w:szCs w:val="24"/>
        </w:rPr>
        <w:t>現場</w:t>
      </w:r>
      <w:r w:rsidR="005C2CB0" w:rsidRPr="005C2CB0">
        <w:rPr>
          <w:rFonts w:ascii="ＭＳ 明朝" w:hAnsi="ＭＳ 明朝" w:hint="eastAsia"/>
          <w:sz w:val="24"/>
          <w:szCs w:val="24"/>
        </w:rPr>
        <w:t>当者</w:t>
      </w:r>
      <w:r>
        <w:rPr>
          <w:rFonts w:ascii="ＭＳ 明朝" w:hAnsi="ＭＳ 明朝" w:hint="eastAsia"/>
          <w:sz w:val="24"/>
          <w:szCs w:val="24"/>
        </w:rPr>
        <w:t>等）</w:t>
      </w:r>
    </w:p>
    <w:p w14:paraId="490DFE4E" w14:textId="38E1C2EA" w:rsidR="009464AC" w:rsidRPr="005C2CB0" w:rsidRDefault="009464AC" w:rsidP="00423E6C">
      <w:pPr>
        <w:rPr>
          <w:rFonts w:ascii="ＭＳ 明朝" w:hAnsi="ＭＳ 明朝"/>
          <w:sz w:val="24"/>
          <w:szCs w:val="24"/>
        </w:rPr>
      </w:pPr>
    </w:p>
    <w:p w14:paraId="47FF56E9" w14:textId="71BEE527" w:rsidR="009464AC" w:rsidRDefault="009464AC" w:rsidP="009464AC">
      <w:pPr>
        <w:ind w:left="1897" w:hangingChars="700" w:hanging="189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３．申込方法　別紙申込書に記載いただくか、当協会のＨＰ（講習会・セミナー令和３年度）に掲載いたします</w:t>
      </w:r>
      <w:r w:rsidR="00BF0C81">
        <w:rPr>
          <w:rFonts w:ascii="ＭＳ 明朝" w:hAnsi="ＭＳ 明朝" w:hint="eastAsia"/>
          <w:sz w:val="24"/>
          <w:szCs w:val="24"/>
        </w:rPr>
        <w:t>。</w:t>
      </w:r>
      <w:r>
        <w:rPr>
          <w:rFonts w:ascii="ＭＳ 明朝" w:hAnsi="ＭＳ 明朝" w:hint="eastAsia"/>
          <w:sz w:val="24"/>
          <w:szCs w:val="24"/>
        </w:rPr>
        <w:t>下記</w:t>
      </w:r>
      <w:r w:rsidR="005C2CB0">
        <w:rPr>
          <w:rFonts w:ascii="ＭＳ 明朝" w:hAnsi="ＭＳ 明朝" w:hint="eastAsia"/>
          <w:sz w:val="24"/>
          <w:szCs w:val="24"/>
        </w:rPr>
        <w:t>ＵＲＬよりダウンロードいただき、「申込み・連絡先」まで、出来るだけメールにてお申し込みください。（ＦＡＸ可）</w:t>
      </w:r>
    </w:p>
    <w:p w14:paraId="67966BAA" w14:textId="77777777" w:rsidR="00F42686" w:rsidRDefault="00F42686" w:rsidP="009464AC">
      <w:pPr>
        <w:ind w:left="1897" w:hangingChars="700" w:hanging="1897"/>
        <w:rPr>
          <w:rFonts w:ascii="ＭＳ 明朝" w:hAnsi="ＭＳ 明朝"/>
          <w:sz w:val="24"/>
          <w:szCs w:val="24"/>
        </w:rPr>
      </w:pPr>
    </w:p>
    <w:p w14:paraId="30FB9930" w14:textId="4C87F27A" w:rsidR="005C2CB0" w:rsidRPr="00F42686" w:rsidRDefault="005C2CB0" w:rsidP="00F42686">
      <w:pPr>
        <w:ind w:leftChars="100" w:left="1867" w:hangingChars="600" w:hanging="1626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4"/>
          <w:szCs w:val="24"/>
        </w:rPr>
        <w:t>ＵＲＬ：</w:t>
      </w:r>
      <w:r w:rsidRPr="00F42686">
        <w:rPr>
          <w:rFonts w:ascii="ＭＳ 明朝" w:hAnsi="ＭＳ 明朝"/>
          <w:sz w:val="20"/>
          <w:szCs w:val="20"/>
        </w:rPr>
        <w:t>https://www.o-wave.or.jp</w:t>
      </w:r>
      <w:r w:rsidR="00F42686" w:rsidRPr="00F42686">
        <w:rPr>
          <w:rFonts w:ascii="ＭＳ 明朝" w:hAnsi="ＭＳ 明朝"/>
          <w:sz w:val="20"/>
          <w:szCs w:val="20"/>
        </w:rPr>
        <w:t>/pro2/wp-content/uploads/202</w:t>
      </w:r>
      <w:r w:rsidR="00F42686" w:rsidRPr="00F42686">
        <w:rPr>
          <w:rFonts w:ascii="ＭＳ 明朝" w:hAnsi="ＭＳ 明朝" w:hint="eastAsia"/>
          <w:sz w:val="20"/>
          <w:szCs w:val="20"/>
        </w:rPr>
        <w:t>2</w:t>
      </w:r>
      <w:r w:rsidR="00F42686" w:rsidRPr="00F42686">
        <w:rPr>
          <w:rFonts w:ascii="ＭＳ 明朝" w:hAnsi="ＭＳ 明朝"/>
          <w:sz w:val="20"/>
          <w:szCs w:val="20"/>
        </w:rPr>
        <w:t>/0</w:t>
      </w:r>
      <w:r w:rsidR="00F42686" w:rsidRPr="00F42686">
        <w:rPr>
          <w:rFonts w:ascii="ＭＳ 明朝" w:hAnsi="ＭＳ 明朝" w:hint="eastAsia"/>
          <w:sz w:val="20"/>
          <w:szCs w:val="20"/>
        </w:rPr>
        <w:t>2</w:t>
      </w:r>
      <w:r w:rsidR="00F42686" w:rsidRPr="00F42686">
        <w:rPr>
          <w:rFonts w:ascii="ＭＳ 明朝" w:hAnsi="ＭＳ 明朝"/>
          <w:sz w:val="20"/>
          <w:szCs w:val="20"/>
        </w:rPr>
        <w:t>/</w:t>
      </w:r>
      <w:r w:rsidR="00846B9A" w:rsidRPr="00F42686">
        <w:rPr>
          <w:rFonts w:ascii="ＭＳ 明朝" w:hAnsi="ＭＳ 明朝" w:hint="eastAsia"/>
          <w:sz w:val="20"/>
          <w:szCs w:val="20"/>
        </w:rPr>
        <w:t>cr</w:t>
      </w:r>
      <w:r w:rsidR="007B43E1">
        <w:rPr>
          <w:rFonts w:ascii="ＭＳ 明朝" w:hAnsi="ＭＳ 明朝" w:hint="eastAsia"/>
          <w:sz w:val="20"/>
          <w:szCs w:val="20"/>
        </w:rPr>
        <w:t>7</w:t>
      </w:r>
      <w:r w:rsidR="00846B9A" w:rsidRPr="00F42686">
        <w:rPr>
          <w:rFonts w:ascii="ＭＳ 明朝" w:hAnsi="ＭＳ 明朝" w:hint="eastAsia"/>
          <w:sz w:val="20"/>
          <w:szCs w:val="20"/>
        </w:rPr>
        <w:t>_s</w:t>
      </w:r>
      <w:r w:rsidR="00846B9A" w:rsidRPr="00F42686">
        <w:rPr>
          <w:rFonts w:ascii="ＭＳ 明朝" w:hAnsi="ＭＳ 明朝"/>
          <w:sz w:val="20"/>
          <w:szCs w:val="20"/>
        </w:rPr>
        <w:t>eminar</w:t>
      </w:r>
      <w:r w:rsidR="00F42686" w:rsidRPr="00F42686">
        <w:rPr>
          <w:rFonts w:ascii="ＭＳ 明朝" w:hAnsi="ＭＳ 明朝" w:hint="eastAsia"/>
          <w:sz w:val="20"/>
          <w:szCs w:val="20"/>
        </w:rPr>
        <w:t>.docx</w:t>
      </w:r>
    </w:p>
    <w:p w14:paraId="21737796" w14:textId="4E54A08E" w:rsidR="005C2CB0" w:rsidRDefault="005C2CB0" w:rsidP="005C2CB0">
      <w:pPr>
        <w:ind w:left="1897" w:hangingChars="700" w:hanging="1897"/>
        <w:rPr>
          <w:rFonts w:ascii="ＭＳ 明朝" w:hAnsi="ＭＳ 明朝"/>
          <w:sz w:val="24"/>
          <w:szCs w:val="24"/>
        </w:rPr>
      </w:pPr>
    </w:p>
    <w:p w14:paraId="6A042912" w14:textId="4CEB37F4" w:rsidR="005C2CB0" w:rsidRDefault="00B548C9" w:rsidP="005C2CB0">
      <w:pPr>
        <w:ind w:left="1897" w:hangingChars="700" w:hanging="1897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lastRenderedPageBreak/>
        <w:t>４．申込締切　２月２８日(月)</w:t>
      </w:r>
    </w:p>
    <w:p w14:paraId="6101D7AA" w14:textId="77777777" w:rsidR="00F42686" w:rsidRDefault="00F42686" w:rsidP="00A700C5">
      <w:pPr>
        <w:ind w:left="2980" w:hangingChars="1100" w:hanging="2980"/>
        <w:rPr>
          <w:rFonts w:ascii="ＭＳ 明朝" w:hAnsi="ＭＳ 明朝"/>
          <w:sz w:val="24"/>
          <w:szCs w:val="24"/>
        </w:rPr>
      </w:pPr>
    </w:p>
    <w:p w14:paraId="273854C9" w14:textId="10AD3CCA" w:rsidR="00B548C9" w:rsidRDefault="00B548C9" w:rsidP="00A700C5">
      <w:pPr>
        <w:ind w:left="2980" w:hangingChars="1100" w:hanging="2980"/>
        <w:rPr>
          <w:rFonts w:asciiTheme="minorEastAsia" w:hAnsiTheme="minor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５．受 講 料　無</w:t>
      </w:r>
      <w:r w:rsidR="00A60910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料</w:t>
      </w:r>
      <w:r w:rsidR="003904C9">
        <w:rPr>
          <w:rFonts w:ascii="ＭＳ 明朝" w:hAnsi="ＭＳ 明朝" w:hint="eastAsia"/>
          <w:sz w:val="24"/>
          <w:szCs w:val="24"/>
        </w:rPr>
        <w:t>（書籍</w:t>
      </w:r>
      <w:r w:rsidR="00A700C5" w:rsidRPr="00873DA1">
        <w:rPr>
          <w:rFonts w:asciiTheme="minorEastAsia" w:hAnsiTheme="minorEastAsia" w:hint="eastAsia"/>
          <w:sz w:val="24"/>
          <w:szCs w:val="24"/>
        </w:rPr>
        <w:t>「</w:t>
      </w:r>
      <w:r w:rsidR="00A700C5">
        <w:rPr>
          <w:rFonts w:asciiTheme="minorEastAsia" w:hAnsiTheme="minorEastAsia" w:hint="eastAsia"/>
          <w:sz w:val="24"/>
          <w:szCs w:val="24"/>
        </w:rPr>
        <w:t>クリーン＆リサイクル改訂第７版</w:t>
      </w:r>
      <w:r w:rsidR="00A700C5" w:rsidRPr="00873DA1">
        <w:rPr>
          <w:rFonts w:asciiTheme="minorEastAsia" w:hAnsiTheme="minorEastAsia" w:hint="eastAsia"/>
          <w:sz w:val="24"/>
          <w:szCs w:val="24"/>
        </w:rPr>
        <w:t>」</w:t>
      </w:r>
      <w:r w:rsidR="00A700C5">
        <w:rPr>
          <w:rFonts w:asciiTheme="minorEastAsia" w:hAnsiTheme="minorEastAsia" w:hint="eastAsia"/>
          <w:sz w:val="24"/>
          <w:szCs w:val="24"/>
        </w:rPr>
        <w:t>を無料配布します）</w:t>
      </w:r>
    </w:p>
    <w:p w14:paraId="2D819586" w14:textId="77777777" w:rsidR="00A700C5" w:rsidRDefault="00A700C5" w:rsidP="00A700C5">
      <w:pPr>
        <w:ind w:left="2980" w:hangingChars="1100" w:hanging="2980"/>
        <w:rPr>
          <w:rFonts w:ascii="ＭＳ 明朝" w:hAnsi="ＭＳ 明朝"/>
          <w:sz w:val="24"/>
          <w:szCs w:val="24"/>
        </w:rPr>
      </w:pPr>
    </w:p>
    <w:p w14:paraId="5FB10321" w14:textId="7DC8537F" w:rsidR="00A60910" w:rsidRDefault="00A60910" w:rsidP="00A60910">
      <w:pPr>
        <w:tabs>
          <w:tab w:val="left" w:pos="3696"/>
        </w:tabs>
        <w:spacing w:line="440" w:lineRule="exact"/>
        <w:rPr>
          <w:rFonts w:ascii="ＭＳ ゴシック" w:eastAsia="ＭＳ ゴシック" w:hAnsi="ＭＳ ゴシック"/>
          <w:sz w:val="24"/>
        </w:rPr>
      </w:pPr>
      <w:r>
        <w:rPr>
          <w:rFonts w:hint="eastAsia"/>
          <w:sz w:val="24"/>
        </w:rPr>
        <w:t>６</w:t>
      </w:r>
      <w:r w:rsidRPr="002C7AC2">
        <w:rPr>
          <w:rFonts w:hint="eastAsia"/>
          <w:sz w:val="24"/>
        </w:rPr>
        <w:t>．</w:t>
      </w:r>
      <w:r>
        <w:rPr>
          <w:rFonts w:hint="eastAsia"/>
          <w:sz w:val="24"/>
        </w:rPr>
        <w:t>セミナー</w:t>
      </w:r>
      <w:r w:rsidRPr="002C7AC2">
        <w:rPr>
          <w:rFonts w:hint="eastAsia"/>
          <w:sz w:val="24"/>
        </w:rPr>
        <w:t>内容</w:t>
      </w:r>
      <w:r w:rsidRPr="002C7AC2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24D1EAFF" w14:textId="0D96093A" w:rsidR="00A60910" w:rsidRPr="00BE05B4" w:rsidRDefault="00F849B1" w:rsidP="00A60910">
      <w:pPr>
        <w:tabs>
          <w:tab w:val="left" w:pos="3696"/>
        </w:tabs>
        <w:spacing w:line="440" w:lineRule="exact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19154" wp14:editId="570C4A95">
                <wp:simplePos x="0" y="0"/>
                <wp:positionH relativeFrom="column">
                  <wp:posOffset>-635</wp:posOffset>
                </wp:positionH>
                <wp:positionV relativeFrom="paragraph">
                  <wp:posOffset>159385</wp:posOffset>
                </wp:positionV>
                <wp:extent cx="6381750" cy="3032125"/>
                <wp:effectExtent l="14605" t="9525" r="23495" b="349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3032125"/>
                        </a:xfrm>
                        <a:prstGeom prst="roundRect">
                          <a:avLst>
                            <a:gd name="adj" fmla="val 2222"/>
                          </a:avLst>
                        </a:prstGeom>
                        <a:noFill/>
                        <a:ln w="12700">
                          <a:solidFill>
                            <a:srgbClr val="9CC2E5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CC2E5"/>
                                  </a:gs>
                                  <a:gs pos="50000">
                                    <a:srgbClr val="DEEAF6"/>
                                  </a:gs>
                                  <a:gs pos="100000">
                                    <a:srgbClr val="9CC2E5"/>
                                  </a:gs>
                                </a:gsLst>
                                <a:lin ang="189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4A323E" id="AutoShape 2" o:spid="_x0000_s1026" style="position:absolute;left:0;text-align:left;margin-left:-.05pt;margin-top:12.55pt;width:502.5pt;height:2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S5bgIAALcEAAAOAAAAZHJzL2Uyb0RvYy54bWysVE2P0zAQvSPxHyzf2aTpdptGm65W3V2E&#10;xJdYEGfXdhKD4zG223T59YydtBT2hsjBsjPxmzfvzeT65tBrspfOKzA1nV3klEjDQSjT1vTL54dX&#10;JSU+MCOYBiNr+iQ9vVm/fHE92EoW0IEW0hEEMb4abE27EGyVZZ53smf+Aqw0GGzA9Szg0bWZcGxA&#10;9F5nRZ5fZQM4YR1w6T2+vRuDdJ3wm0by8KFpvAxE1xS5hbS6tG7jmq2vWdU6ZjvFJxrsH1j0TBlM&#10;eoK6Y4GRnVPPoHrFHXhowgWHPoOmUVymGrCaWf5XNY8dszLVguJ4e5LJ/z9Y/n7/aD+6SN3bt8C/&#10;e2Jg0zHTylvnYOgkE5huFoXKBuur04V48HiVbId3INBatguQNDg0ro+AWB05JKmfTlLLQyAcX17N&#10;y9lygY5wjM3zeTErFikHq47XrfPhtYSexE1NHeyM+ISGphxs/9aHJLgghvUxvfhGSdNrtG/PNCnw&#10;mQCnbzNWHSHjRQMPSuvkvzZkwBqLZZ4ncA9aiRhNsrh2u9GOIGhNV5tNcX8k+sdniV5Ci5LdG5H2&#10;gSk97jG7NhFPpq6c2MMuSPfYiYEIFYssyvkKJ0YobNF5mV/lqyUlTLc4Wzw4ShyEryp0qTGips8I&#10;zh4u75blKJG2HRtpL3J8JjX8WA/aiQ4d06fTGbNkdXQ3DpKvtiCe0GnMnuzEecdNB+4nJQPOTk39&#10;jx1zkhL9xmC3LC+L1QKHLR3KcoU2u/PA9izADEegmgasM203YRzPnXWq7TDPLFVj4Bb7q1Hh2Igj&#10;p6krcTpSCdMkx/E7P6evfv9v1r8AAAD//wMAUEsDBBQABgAIAAAAIQAdaXGl3gAAAAkBAAAPAAAA&#10;ZHJzL2Rvd25yZXYueG1sTI9BTwIxEIXvJv6HZky8QcsGENftEiNw9CAa4Vi243ZjO13bAuu/t5zw&#10;9DJ5L+99Uy0HZ9kJQ+w8SZiMBTCkxuuOWgkf75vRAlhMirSynlDCL0ZY1rc3lSq1P9MbnrapZbmE&#10;YqkkmJT6kvPYGHQqjn2PlL0vH5xK+Qwt10Gdc7mzvBBizp3qKC8Y1eOLweZ7e3QS1mYztS3fmR+/&#10;iquwX7x+rh+0lPd3w/MTsIRDuobhgp/Roc5MB38kHZmVMJrkoIRilvViCzF9BHaQMBPFHHhd8f8f&#10;1H8AAAD//wMAUEsBAi0AFAAGAAgAAAAhALaDOJL+AAAA4QEAABMAAAAAAAAAAAAAAAAAAAAAAFtD&#10;b250ZW50X1R5cGVzXS54bWxQSwECLQAUAAYACAAAACEAOP0h/9YAAACUAQAACwAAAAAAAAAAAAAA&#10;AAAvAQAAX3JlbHMvLnJlbHNQSwECLQAUAAYACAAAACEAoUCUuW4CAAC3BAAADgAAAAAAAAAAAAAA&#10;AAAuAgAAZHJzL2Uyb0RvYy54bWxQSwECLQAUAAYACAAAACEAHWlxpd4AAAAJAQAADwAAAAAAAAAA&#10;AAAAAADIBAAAZHJzL2Rvd25yZXYueG1sUEsFBgAAAAAEAAQA8wAAANMFAAAAAA==&#10;" filled="f" fillcolor="#9cc2e5" strokecolor="#9cc2e5" strokeweight="1pt">
                <v:fill color2="#deeaf6" angle="135" focus="50%" type="gradient"/>
                <v:shadow on="t" color="#1f4d78" opacity=".5" offset="1pt"/>
                <v:textbox inset="5.85pt,.7pt,5.85pt,.7pt"/>
              </v:roundrect>
            </w:pict>
          </mc:Fallback>
        </mc:AlternateContent>
      </w:r>
    </w:p>
    <w:p w14:paraId="6842DF79" w14:textId="585FD12F" w:rsidR="00A60910" w:rsidRDefault="00A60910" w:rsidP="00A60910">
      <w:pPr>
        <w:rPr>
          <w:rFonts w:asciiTheme="minorHAnsi" w:hAnsiTheme="minorHAnsi"/>
          <w:sz w:val="24"/>
        </w:rPr>
      </w:pPr>
      <w:r>
        <w:rPr>
          <w:rFonts w:hint="eastAsia"/>
          <w:sz w:val="24"/>
        </w:rPr>
        <w:t>・クリーン＆リサイクル改訂第</w:t>
      </w:r>
      <w:r>
        <w:rPr>
          <w:sz w:val="24"/>
        </w:rPr>
        <w:t>7</w:t>
      </w:r>
      <w:r>
        <w:rPr>
          <w:rFonts w:hint="eastAsia"/>
          <w:sz w:val="24"/>
        </w:rPr>
        <w:t>版</w:t>
      </w:r>
    </w:p>
    <w:p w14:paraId="307B689A" w14:textId="5896687F" w:rsidR="00A60910" w:rsidRDefault="00A60910" w:rsidP="00A60910">
      <w:pPr>
        <w:ind w:firstLineChars="200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>Ⅰ．廃棄物処理法編　　　　　　　・・・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株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大林組　　</w:t>
      </w:r>
      <w:r w:rsidRPr="00A60910">
        <w:rPr>
          <w:rFonts w:hint="eastAsia"/>
          <w:sz w:val="24"/>
          <w:szCs w:val="24"/>
        </w:rPr>
        <w:t>永島</w:t>
      </w:r>
      <w:r w:rsidR="00F42686">
        <w:rPr>
          <w:rFonts w:hint="eastAsia"/>
          <w:sz w:val="24"/>
          <w:szCs w:val="24"/>
        </w:rPr>
        <w:t xml:space="preserve">　</w:t>
      </w:r>
      <w:r w:rsidRPr="00A60910">
        <w:rPr>
          <w:rFonts w:hint="eastAsia"/>
          <w:sz w:val="24"/>
          <w:szCs w:val="24"/>
        </w:rPr>
        <w:t>嘉礼</w:t>
      </w:r>
      <w:r w:rsidR="00F4268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委員</w:t>
      </w:r>
    </w:p>
    <w:p w14:paraId="0968AFF2" w14:textId="0383884B" w:rsidR="00A60910" w:rsidRDefault="00A60910" w:rsidP="00A60910">
      <w:pPr>
        <w:ind w:firstLineChars="200" w:firstLine="542"/>
        <w:rPr>
          <w:sz w:val="24"/>
          <w:szCs w:val="24"/>
        </w:rPr>
      </w:pPr>
      <w:r>
        <w:rPr>
          <w:rFonts w:hint="eastAsia"/>
          <w:sz w:val="24"/>
          <w:szCs w:val="24"/>
        </w:rPr>
        <w:t>Ⅲ．土壌汚染対策法編　　　　　　・・・清水建設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株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　</w:t>
      </w:r>
      <w:r w:rsidRPr="00A60910">
        <w:rPr>
          <w:rFonts w:hint="eastAsia"/>
          <w:sz w:val="24"/>
          <w:szCs w:val="24"/>
        </w:rPr>
        <w:t>名知</w:t>
      </w:r>
      <w:r>
        <w:rPr>
          <w:rFonts w:hint="eastAsia"/>
          <w:sz w:val="24"/>
          <w:szCs w:val="24"/>
        </w:rPr>
        <w:t xml:space="preserve">　</w:t>
      </w:r>
      <w:r w:rsidRPr="00A60910">
        <w:rPr>
          <w:rFonts w:hint="eastAsia"/>
          <w:sz w:val="24"/>
          <w:szCs w:val="24"/>
        </w:rPr>
        <w:t>洋子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委員</w:t>
      </w:r>
    </w:p>
    <w:p w14:paraId="10327BC8" w14:textId="77777777" w:rsidR="00A60910" w:rsidRDefault="00A60910" w:rsidP="00A60910">
      <w:pPr>
        <w:rPr>
          <w:sz w:val="24"/>
        </w:rPr>
      </w:pPr>
    </w:p>
    <w:p w14:paraId="6092F829" w14:textId="77777777" w:rsidR="00A60910" w:rsidRDefault="00A60910" w:rsidP="00A60910">
      <w:pPr>
        <w:rPr>
          <w:rFonts w:asciiTheme="minorEastAsia" w:hAnsiTheme="min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・大阪府における特別講演</w:t>
      </w:r>
    </w:p>
    <w:p w14:paraId="2467609C" w14:textId="4FAA8C6E" w:rsidR="00A60910" w:rsidRDefault="00A736D4" w:rsidP="00A60910">
      <w:pPr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１．</w:t>
      </w:r>
      <w:r w:rsidR="00A60910">
        <w:rPr>
          <w:rFonts w:asciiTheme="minorEastAsia" w:hAnsiTheme="minorEastAsia" w:hint="eastAsia"/>
          <w:kern w:val="0"/>
          <w:sz w:val="24"/>
        </w:rPr>
        <w:t>産業廃棄物不適正処理の現状と指導事例</w:t>
      </w:r>
    </w:p>
    <w:p w14:paraId="2CF20E4D" w14:textId="77777777" w:rsidR="00A60910" w:rsidRDefault="00A60910" w:rsidP="00A60910">
      <w:pPr>
        <w:ind w:firstLineChars="454" w:firstLine="1230"/>
        <w:jc w:val="left"/>
        <w:rPr>
          <w:rFonts w:asciiTheme="minorHAnsi" w:hAnsiTheme="minorHAnsi"/>
          <w:sz w:val="24"/>
          <w:szCs w:val="24"/>
        </w:rPr>
      </w:pPr>
      <w:r>
        <w:rPr>
          <w:rFonts w:hint="eastAsia"/>
          <w:sz w:val="24"/>
          <w:szCs w:val="23"/>
        </w:rPr>
        <w:t>講師：</w:t>
      </w:r>
      <w:r>
        <w:rPr>
          <w:rFonts w:hint="eastAsia"/>
          <w:sz w:val="24"/>
          <w:szCs w:val="24"/>
        </w:rPr>
        <w:t>大阪府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環境農林水産部　循環型社会推進室産業廃棄物指導課</w:t>
      </w:r>
    </w:p>
    <w:p w14:paraId="5D1B65D8" w14:textId="589566F1" w:rsidR="00A60910" w:rsidRDefault="00A60910" w:rsidP="00A60910">
      <w:pPr>
        <w:ind w:firstLineChars="1354" w:firstLine="366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監視指導グループ　課長補佐　前田　みぎわ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</w:t>
      </w:r>
    </w:p>
    <w:p w14:paraId="7F1EE4B2" w14:textId="77777777" w:rsidR="00A60910" w:rsidRDefault="00A60910" w:rsidP="00A60910"/>
    <w:p w14:paraId="5F388549" w14:textId="468FCC6B" w:rsidR="00A60910" w:rsidRDefault="00A736D4" w:rsidP="00A736D4">
      <w:pPr>
        <w:ind w:firstLineChars="200" w:firstLine="482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>２．</w:t>
      </w:r>
      <w:r w:rsidR="00A60910">
        <w:rPr>
          <w:rFonts w:hint="eastAsia"/>
          <w:sz w:val="24"/>
        </w:rPr>
        <w:t>解体等工事における最新の石綿規制と指導事例について</w:t>
      </w:r>
    </w:p>
    <w:p w14:paraId="165E2ED8" w14:textId="77777777" w:rsidR="00A60910" w:rsidRDefault="00A60910" w:rsidP="00A60910">
      <w:pPr>
        <w:ind w:firstLineChars="354" w:firstLine="959"/>
        <w:jc w:val="left"/>
        <w:rPr>
          <w:rFonts w:asciiTheme="minorHAnsi" w:hAnsiTheme="minorHAnsi"/>
          <w:sz w:val="24"/>
          <w:szCs w:val="24"/>
        </w:rPr>
      </w:pPr>
      <w:r>
        <w:rPr>
          <w:rFonts w:hint="eastAsia"/>
          <w:sz w:val="24"/>
          <w:szCs w:val="23"/>
        </w:rPr>
        <w:t>講師：</w:t>
      </w:r>
      <w:r>
        <w:rPr>
          <w:rFonts w:hint="eastAsia"/>
          <w:sz w:val="24"/>
          <w:szCs w:val="24"/>
        </w:rPr>
        <w:t>大阪府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環境農林水産部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環境管理室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事業所指導課</w:t>
      </w:r>
    </w:p>
    <w:p w14:paraId="54013AD7" w14:textId="7B2123AC" w:rsidR="00A60910" w:rsidRDefault="00A60910" w:rsidP="00A60910">
      <w:pPr>
        <w:ind w:firstLineChars="1700" w:firstLine="460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大気指導グループ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副主査　河野　葵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氏</w:t>
      </w:r>
    </w:p>
    <w:p w14:paraId="416272F9" w14:textId="78E18D1A" w:rsidR="00A60910" w:rsidRDefault="00A60910" w:rsidP="00A60910">
      <w:pPr>
        <w:jc w:val="left"/>
        <w:rPr>
          <w:sz w:val="24"/>
          <w:szCs w:val="24"/>
        </w:rPr>
      </w:pPr>
    </w:p>
    <w:p w14:paraId="7FEF05B1" w14:textId="0FBA6332" w:rsidR="00A60910" w:rsidRDefault="00A60910" w:rsidP="00A60910">
      <w:pPr>
        <w:jc w:val="left"/>
        <w:rPr>
          <w:sz w:val="24"/>
          <w:szCs w:val="24"/>
        </w:rPr>
      </w:pPr>
    </w:p>
    <w:p w14:paraId="240E935E" w14:textId="77777777" w:rsidR="00A60910" w:rsidRPr="00F65D44" w:rsidRDefault="00A60910" w:rsidP="00A60910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７．注意事項　</w:t>
      </w:r>
    </w:p>
    <w:p w14:paraId="5E384920" w14:textId="77777777" w:rsidR="00A60910" w:rsidRPr="00E3098B" w:rsidRDefault="00A60910" w:rsidP="003904C9">
      <w:pPr>
        <w:ind w:firstLineChars="200" w:firstLine="542"/>
        <w:rPr>
          <w:rFonts w:ascii="ＭＳ 明朝" w:hAnsi="ＭＳ 明朝"/>
          <w:bCs/>
          <w:sz w:val="24"/>
        </w:rPr>
      </w:pPr>
      <w:r>
        <w:rPr>
          <w:rFonts w:hint="eastAsia"/>
          <w:sz w:val="24"/>
        </w:rPr>
        <w:t>①セミナーは、</w:t>
      </w:r>
      <w:r w:rsidRPr="002635AC">
        <w:rPr>
          <w:rFonts w:ascii="ＭＳ 明朝" w:hAnsi="ＭＳ 明朝" w:hint="eastAsia"/>
          <w:bCs/>
          <w:sz w:val="24"/>
        </w:rPr>
        <w:t>当協会ＨＰ上で公開</w:t>
      </w:r>
      <w:r>
        <w:rPr>
          <w:rFonts w:ascii="ＭＳ 明朝" w:hAnsi="ＭＳ 明朝" w:hint="eastAsia"/>
          <w:bCs/>
          <w:sz w:val="24"/>
        </w:rPr>
        <w:t>いたします。</w:t>
      </w:r>
    </w:p>
    <w:p w14:paraId="72DB5E52" w14:textId="77777777" w:rsidR="0050466D" w:rsidRDefault="00A60910" w:rsidP="0050466D">
      <w:pPr>
        <w:ind w:firstLineChars="200" w:firstLine="5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②</w:t>
      </w:r>
      <w:r w:rsidR="003904C9">
        <w:rPr>
          <w:rFonts w:ascii="ＭＳ 明朝" w:hAnsi="ＭＳ 明朝" w:hint="eastAsia"/>
          <w:sz w:val="24"/>
        </w:rPr>
        <w:t>３</w:t>
      </w:r>
      <w:r>
        <w:rPr>
          <w:rFonts w:ascii="ＭＳ 明朝" w:hAnsi="ＭＳ 明朝" w:hint="eastAsia"/>
          <w:sz w:val="24"/>
        </w:rPr>
        <w:t>月</w:t>
      </w:r>
      <w:r w:rsidR="003904C9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日（月）～</w:t>
      </w:r>
      <w:r w:rsidR="003904C9">
        <w:rPr>
          <w:rFonts w:ascii="ＭＳ 明朝" w:hAnsi="ＭＳ 明朝" w:hint="eastAsia"/>
          <w:sz w:val="24"/>
        </w:rPr>
        <w:t>１３</w:t>
      </w:r>
      <w:r>
        <w:rPr>
          <w:rFonts w:ascii="ＭＳ 明朝" w:hAnsi="ＭＳ 明朝" w:hint="eastAsia"/>
          <w:sz w:val="24"/>
        </w:rPr>
        <w:t>日(</w:t>
      </w:r>
      <w:r w:rsidR="003904C9">
        <w:rPr>
          <w:rFonts w:ascii="ＭＳ 明朝" w:hAnsi="ＭＳ 明朝" w:hint="eastAsia"/>
          <w:sz w:val="24"/>
        </w:rPr>
        <w:t>日</w:t>
      </w:r>
      <w:r>
        <w:rPr>
          <w:rFonts w:ascii="ＭＳ 明朝" w:hAnsi="ＭＳ 明朝" w:hint="eastAsia"/>
          <w:sz w:val="24"/>
        </w:rPr>
        <w:t>)まで、</w:t>
      </w:r>
      <w:r w:rsidR="003904C9">
        <w:rPr>
          <w:rFonts w:ascii="ＭＳ 明朝" w:hAnsi="ＭＳ 明朝" w:hint="eastAsia"/>
          <w:sz w:val="24"/>
        </w:rPr>
        <w:t>1週間</w:t>
      </w:r>
      <w:r>
        <w:rPr>
          <w:rFonts w:ascii="ＭＳ 明朝" w:hAnsi="ＭＳ 明朝" w:hint="eastAsia"/>
          <w:sz w:val="24"/>
        </w:rPr>
        <w:t>の</w:t>
      </w:r>
      <w:r>
        <w:rPr>
          <w:rFonts w:ascii="ＭＳ 明朝" w:hAnsi="ＭＳ 明朝" w:hint="eastAsia"/>
          <w:sz w:val="24"/>
          <w:szCs w:val="24"/>
        </w:rPr>
        <w:t>限定配信になりますので、期</w:t>
      </w:r>
    </w:p>
    <w:p w14:paraId="113C74DA" w14:textId="1BC86BC6" w:rsidR="00A60910" w:rsidRPr="00E3098B" w:rsidRDefault="00A60910" w:rsidP="0050466D">
      <w:pPr>
        <w:ind w:firstLineChars="300" w:firstLine="81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間内にご受講ください。</w:t>
      </w:r>
    </w:p>
    <w:p w14:paraId="010A312D" w14:textId="77777777" w:rsidR="0050466D" w:rsidRDefault="00A60910" w:rsidP="0050466D">
      <w:pPr>
        <w:ind w:firstLineChars="200" w:firstLine="5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③</w:t>
      </w:r>
      <w:r>
        <w:rPr>
          <w:rFonts w:ascii="ＭＳ 明朝" w:hAnsi="ＭＳ 明朝" w:hint="eastAsia"/>
          <w:sz w:val="24"/>
          <w:szCs w:val="24"/>
        </w:rPr>
        <w:t>セミナーの閲覧は、受講用のＩＤ、パスワードが必要となります。</w:t>
      </w:r>
    </w:p>
    <w:p w14:paraId="0894E3FC" w14:textId="77777777" w:rsidR="0050466D" w:rsidRDefault="00A60910" w:rsidP="0050466D">
      <w:pPr>
        <w:ind w:firstLineChars="200" w:firstLine="5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Cs/>
          <w:sz w:val="24"/>
        </w:rPr>
        <w:t>④ＵＲＬ，ＩＤ、パスワードは、</w:t>
      </w:r>
      <w:bookmarkStart w:id="0" w:name="_Hlk94526189"/>
      <w:r w:rsidR="003904C9">
        <w:rPr>
          <w:rFonts w:ascii="ＭＳ 明朝" w:hAnsi="ＭＳ 明朝" w:hint="eastAsia"/>
          <w:bCs/>
          <w:sz w:val="24"/>
        </w:rPr>
        <w:t>３</w:t>
      </w:r>
      <w:r>
        <w:rPr>
          <w:rFonts w:ascii="ＭＳ 明朝" w:hAnsi="ＭＳ 明朝" w:hint="eastAsia"/>
          <w:bCs/>
          <w:sz w:val="24"/>
        </w:rPr>
        <w:t>月</w:t>
      </w:r>
      <w:r w:rsidR="003904C9">
        <w:rPr>
          <w:rFonts w:ascii="ＭＳ 明朝" w:hAnsi="ＭＳ 明朝" w:hint="eastAsia"/>
          <w:bCs/>
          <w:sz w:val="24"/>
        </w:rPr>
        <w:t>２</w:t>
      </w:r>
      <w:r>
        <w:rPr>
          <w:rFonts w:ascii="ＭＳ 明朝" w:hAnsi="ＭＳ 明朝" w:hint="eastAsia"/>
          <w:bCs/>
          <w:sz w:val="24"/>
        </w:rPr>
        <w:t>日（水)</w:t>
      </w:r>
      <w:bookmarkEnd w:id="0"/>
      <w:r w:rsidR="003904C9">
        <w:rPr>
          <w:rFonts w:ascii="ＭＳ 明朝" w:hAnsi="ＭＳ 明朝" w:hint="eastAsia"/>
          <w:bCs/>
          <w:sz w:val="24"/>
        </w:rPr>
        <w:t>ごろ</w:t>
      </w:r>
      <w:r>
        <w:rPr>
          <w:rFonts w:ascii="ＭＳ 明朝" w:hAnsi="ＭＳ 明朝" w:hint="eastAsia"/>
          <w:bCs/>
          <w:sz w:val="24"/>
        </w:rPr>
        <w:t>、</w:t>
      </w:r>
      <w:r w:rsidR="00A700C5">
        <w:rPr>
          <w:rFonts w:ascii="ＭＳ 明朝" w:hAnsi="ＭＳ 明朝" w:hint="eastAsia"/>
          <w:bCs/>
          <w:sz w:val="24"/>
        </w:rPr>
        <w:t>書籍と併せて</w:t>
      </w:r>
      <w:r w:rsidR="003904C9">
        <w:rPr>
          <w:rFonts w:ascii="ＭＳ 明朝" w:hAnsi="ＭＳ 明朝" w:hint="eastAsia"/>
          <w:bCs/>
          <w:sz w:val="24"/>
        </w:rPr>
        <w:t>郵送い</w:t>
      </w:r>
    </w:p>
    <w:p w14:paraId="05341363" w14:textId="77777777" w:rsidR="0050466D" w:rsidRDefault="003904C9" w:rsidP="0050466D">
      <w:pPr>
        <w:ind w:firstLineChars="300" w:firstLine="81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bCs/>
          <w:sz w:val="24"/>
        </w:rPr>
        <w:t>たします。</w:t>
      </w:r>
    </w:p>
    <w:p w14:paraId="77E2D86D" w14:textId="77777777" w:rsidR="0050466D" w:rsidRDefault="00A60910" w:rsidP="0050466D">
      <w:pPr>
        <w:ind w:firstLineChars="200" w:firstLine="5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</w:rPr>
        <w:t>⑤</w:t>
      </w:r>
      <w:r>
        <w:rPr>
          <w:rFonts w:ascii="ＭＳ 明朝" w:hAnsi="ＭＳ 明朝" w:hint="eastAsia"/>
          <w:sz w:val="24"/>
          <w:szCs w:val="24"/>
        </w:rPr>
        <w:t>セミナー動画は、２時間程度です。早送りができませんので、十分な時間</w:t>
      </w:r>
    </w:p>
    <w:p w14:paraId="0035CE51" w14:textId="61182F7E" w:rsidR="00A60910" w:rsidRPr="009E0332" w:rsidRDefault="00A60910" w:rsidP="0050466D">
      <w:pPr>
        <w:ind w:firstLineChars="200" w:firstLine="542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を確保して、ご受講ください。</w:t>
      </w:r>
    </w:p>
    <w:p w14:paraId="39452078" w14:textId="77777777" w:rsidR="00A60910" w:rsidRDefault="00A60910" w:rsidP="00A60910">
      <w:pPr>
        <w:tabs>
          <w:tab w:val="left" w:pos="3696"/>
        </w:tabs>
        <w:spacing w:line="260" w:lineRule="exact"/>
        <w:rPr>
          <w:sz w:val="24"/>
        </w:rPr>
      </w:pPr>
    </w:p>
    <w:p w14:paraId="2BFB7A3B" w14:textId="609F6CCA" w:rsidR="00A60910" w:rsidRDefault="00A60910" w:rsidP="00A60910">
      <w:pPr>
        <w:tabs>
          <w:tab w:val="left" w:pos="3696"/>
        </w:tabs>
        <w:spacing w:line="260" w:lineRule="exact"/>
        <w:rPr>
          <w:sz w:val="24"/>
        </w:rPr>
      </w:pPr>
      <w:r>
        <w:rPr>
          <w:rFonts w:hint="eastAsia"/>
          <w:sz w:val="24"/>
        </w:rPr>
        <w:t xml:space="preserve">８．申込み・連絡先　</w:t>
      </w:r>
      <w:r>
        <w:rPr>
          <w:rFonts w:ascii="ＭＳ 明朝" w:hAnsi="ＭＳ 明朝" w:hint="eastAsia"/>
          <w:sz w:val="24"/>
        </w:rPr>
        <w:t>（一社）大阪建設業協会　企画調整課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="00A700C5">
        <w:rPr>
          <w:rFonts w:hint="eastAsia"/>
          <w:sz w:val="24"/>
        </w:rPr>
        <w:t>中林</w:t>
      </w:r>
      <w:r>
        <w:rPr>
          <w:rFonts w:hint="eastAsia"/>
          <w:sz w:val="24"/>
        </w:rPr>
        <w:t>）</w:t>
      </w:r>
    </w:p>
    <w:p w14:paraId="698CECB8" w14:textId="77777777" w:rsidR="00A60910" w:rsidRDefault="00A60910" w:rsidP="00A60910">
      <w:pPr>
        <w:tabs>
          <w:tab w:val="left" w:pos="3696"/>
        </w:tabs>
        <w:spacing w:line="320" w:lineRule="exac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          </w:t>
      </w: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　〒</w:t>
      </w:r>
      <w:r>
        <w:rPr>
          <w:rFonts w:hint="eastAsia"/>
          <w:sz w:val="24"/>
        </w:rPr>
        <w:t>540-0031</w:t>
      </w:r>
      <w:r>
        <w:rPr>
          <w:rFonts w:hint="eastAsia"/>
          <w:sz w:val="24"/>
        </w:rPr>
        <w:t xml:space="preserve">　大阪市中央区北浜東</w:t>
      </w:r>
      <w:r>
        <w:rPr>
          <w:rFonts w:hint="eastAsia"/>
          <w:sz w:val="24"/>
        </w:rPr>
        <w:t>1-30</w:t>
      </w:r>
      <w:r>
        <w:rPr>
          <w:rFonts w:hint="eastAsia"/>
          <w:sz w:val="24"/>
        </w:rPr>
        <w:t xml:space="preserve">　</w:t>
      </w:r>
      <w:r w:rsidRPr="00490829">
        <w:rPr>
          <w:rFonts w:ascii="ＭＳ 明朝" w:hAnsi="ＭＳ 明朝" w:hint="eastAsia"/>
          <w:sz w:val="24"/>
        </w:rPr>
        <w:t xml:space="preserve"> </w:t>
      </w:r>
    </w:p>
    <w:p w14:paraId="5E622D07" w14:textId="77777777" w:rsidR="00A60910" w:rsidRDefault="00A60910" w:rsidP="00A60910">
      <w:pPr>
        <w:tabs>
          <w:tab w:val="left" w:pos="3696"/>
        </w:tabs>
        <w:spacing w:line="320" w:lineRule="exact"/>
        <w:ind w:firstLineChars="1600" w:firstLine="4335"/>
        <w:rPr>
          <w:rFonts w:ascii="ＭＳ 明朝" w:hAnsi="ＭＳ 明朝"/>
          <w:sz w:val="24"/>
        </w:rPr>
      </w:pPr>
      <w:r w:rsidRPr="00490829">
        <w:rPr>
          <w:rFonts w:ascii="ＭＳ 明朝" w:hAnsi="ＭＳ 明朝" w:hint="eastAsia"/>
          <w:sz w:val="24"/>
        </w:rPr>
        <w:t>TEL：06-6941-482</w:t>
      </w:r>
      <w:r>
        <w:rPr>
          <w:rFonts w:ascii="ＭＳ 明朝" w:hAnsi="ＭＳ 明朝" w:hint="eastAsia"/>
          <w:sz w:val="24"/>
        </w:rPr>
        <w:t>1、</w:t>
      </w:r>
      <w:r w:rsidRPr="00490829">
        <w:rPr>
          <w:rFonts w:ascii="ＭＳ 明朝" w:hAnsi="ＭＳ 明朝" w:hint="eastAsia"/>
          <w:sz w:val="24"/>
        </w:rPr>
        <w:t xml:space="preserve"> Fax：06-6941-8767</w:t>
      </w:r>
    </w:p>
    <w:p w14:paraId="7C7C2D6F" w14:textId="4688F494" w:rsidR="00A60910" w:rsidRDefault="00A60910" w:rsidP="00A700C5">
      <w:pPr>
        <w:ind w:firstLineChars="1600" w:firstLine="4335"/>
        <w:jc w:val="left"/>
        <w:rPr>
          <w:rFonts w:ascii="ＭＳ 明朝" w:hAnsi="ＭＳ 明朝"/>
          <w:sz w:val="24"/>
        </w:rPr>
      </w:pPr>
      <w:r w:rsidRPr="00490829">
        <w:rPr>
          <w:rFonts w:ascii="ＭＳ 明朝" w:hAnsi="ＭＳ 明朝" w:hint="eastAsia"/>
          <w:sz w:val="24"/>
        </w:rPr>
        <w:t>E-mail</w:t>
      </w:r>
      <w:r>
        <w:rPr>
          <w:rFonts w:ascii="ＭＳ 明朝" w:hAnsi="ＭＳ 明朝" w:hint="eastAsia"/>
          <w:sz w:val="24"/>
        </w:rPr>
        <w:t>：</w:t>
      </w:r>
      <w:r w:rsidR="00A700C5" w:rsidRPr="00BB5E6D">
        <w:rPr>
          <w:rFonts w:ascii="ＭＳ 明朝" w:hAnsi="ＭＳ 明朝" w:hint="eastAsia"/>
          <w:sz w:val="24"/>
        </w:rPr>
        <w:t>p</w:t>
      </w:r>
      <w:r w:rsidR="00A700C5" w:rsidRPr="00BB5E6D">
        <w:rPr>
          <w:rFonts w:ascii="ＭＳ 明朝" w:hAnsi="ＭＳ 明朝"/>
          <w:sz w:val="24"/>
        </w:rPr>
        <w:t>lan@o-wave.or.jp</w:t>
      </w:r>
    </w:p>
    <w:p w14:paraId="372BDE35" w14:textId="28F85AB1" w:rsidR="00A700C5" w:rsidRDefault="00A700C5" w:rsidP="00A700C5">
      <w:pPr>
        <w:jc w:val="left"/>
        <w:rPr>
          <w:rFonts w:ascii="ＭＳ 明朝" w:hAnsi="ＭＳ 明朝"/>
          <w:sz w:val="24"/>
        </w:rPr>
      </w:pPr>
    </w:p>
    <w:p w14:paraId="5ABBFE0F" w14:textId="790E6368" w:rsidR="00A700C5" w:rsidRDefault="00A700C5" w:rsidP="00A700C5">
      <w:pPr>
        <w:jc w:val="left"/>
        <w:rPr>
          <w:rFonts w:ascii="ＭＳ 明朝" w:hAnsi="ＭＳ 明朝"/>
          <w:sz w:val="24"/>
        </w:rPr>
      </w:pPr>
    </w:p>
    <w:p w14:paraId="38088471" w14:textId="39CDC00A" w:rsidR="00A700C5" w:rsidRDefault="00A700C5" w:rsidP="00A700C5">
      <w:pPr>
        <w:jc w:val="left"/>
        <w:rPr>
          <w:rFonts w:ascii="ＭＳ 明朝" w:hAnsi="ＭＳ 明朝"/>
          <w:sz w:val="24"/>
        </w:rPr>
      </w:pPr>
    </w:p>
    <w:p w14:paraId="254D0312" w14:textId="167B8F4D" w:rsidR="00A700C5" w:rsidRDefault="00A700C5" w:rsidP="00A700C5">
      <w:pPr>
        <w:jc w:val="left"/>
        <w:rPr>
          <w:rFonts w:ascii="ＭＳ 明朝" w:hAnsi="ＭＳ 明朝"/>
          <w:sz w:val="24"/>
        </w:rPr>
      </w:pPr>
    </w:p>
    <w:p w14:paraId="5BAD66E1" w14:textId="2650A37A" w:rsidR="00A700C5" w:rsidRDefault="00A700C5" w:rsidP="00A700C5">
      <w:pPr>
        <w:jc w:val="left"/>
        <w:rPr>
          <w:rFonts w:ascii="ＭＳ 明朝" w:hAnsi="ＭＳ 明朝"/>
          <w:sz w:val="24"/>
        </w:rPr>
      </w:pPr>
    </w:p>
    <w:p w14:paraId="3501E664" w14:textId="77777777" w:rsidR="00F849B1" w:rsidRDefault="00F849B1" w:rsidP="0050466D">
      <w:pPr>
        <w:tabs>
          <w:tab w:val="left" w:pos="3696"/>
        </w:tabs>
        <w:spacing w:line="320" w:lineRule="exact"/>
        <w:ind w:leftChars="100" w:left="241"/>
        <w:jc w:val="center"/>
        <w:rPr>
          <w:rFonts w:ascii="HG丸ｺﾞｼｯｸM-PRO" w:eastAsia="HG丸ｺﾞｼｯｸM-PRO" w:hAnsi="HG丸ｺﾞｼｯｸM-PRO"/>
          <w:b/>
          <w:sz w:val="26"/>
          <w:szCs w:val="26"/>
        </w:rPr>
        <w:sectPr w:rsidR="00F849B1" w:rsidSect="00A700C5">
          <w:pgSz w:w="11906" w:h="16838" w:code="9"/>
          <w:pgMar w:top="1134" w:right="1134" w:bottom="1134" w:left="1134" w:header="851" w:footer="992" w:gutter="0"/>
          <w:cols w:space="425"/>
          <w:docGrid w:type="linesAndChars" w:linePitch="364" w:charSpace="6338"/>
        </w:sectPr>
      </w:pPr>
    </w:p>
    <w:p w14:paraId="5CEB0A0E" w14:textId="2BA4F860" w:rsidR="00A700C5" w:rsidRPr="00C256FE" w:rsidRDefault="00A700C5" w:rsidP="0050466D">
      <w:pPr>
        <w:tabs>
          <w:tab w:val="left" w:pos="3696"/>
        </w:tabs>
        <w:spacing w:line="320" w:lineRule="exact"/>
        <w:ind w:leftChars="100" w:left="205"/>
        <w:jc w:val="center"/>
        <w:rPr>
          <w:rFonts w:ascii="HG丸ｺﾞｼｯｸM-PRO" w:eastAsia="HG丸ｺﾞｼｯｸM-PRO" w:hAnsi="HG丸ｺﾞｼｯｸM-PRO" w:cs="メイリオ"/>
          <w:b/>
          <w:sz w:val="26"/>
          <w:szCs w:val="26"/>
        </w:rPr>
      </w:pPr>
      <w:r w:rsidRPr="00C256FE">
        <w:rPr>
          <w:rFonts w:ascii="HG丸ｺﾞｼｯｸM-PRO" w:eastAsia="HG丸ｺﾞｼｯｸM-PRO" w:hAnsi="HG丸ｺﾞｼｯｸM-PRO" w:hint="eastAsia"/>
          <w:b/>
          <w:sz w:val="26"/>
          <w:szCs w:val="26"/>
        </w:rPr>
        <w:lastRenderedPageBreak/>
        <w:t>『</w:t>
      </w:r>
      <w:r w:rsidR="0050466D" w:rsidRPr="0050466D">
        <w:rPr>
          <w:rFonts w:ascii="HG丸ｺﾞｼｯｸM-PRO" w:eastAsia="HG丸ｺﾞｼｯｸM-PRO" w:hAnsi="HG丸ｺﾞｼｯｸM-PRO" w:hint="eastAsia"/>
          <w:b/>
          <w:sz w:val="26"/>
          <w:szCs w:val="26"/>
        </w:rPr>
        <w:t>クリーン＆リサイクル改訂第７版</w:t>
      </w:r>
      <w:r w:rsidRPr="00C256FE">
        <w:rPr>
          <w:rFonts w:ascii="HG丸ｺﾞｼｯｸM-PRO" w:eastAsia="HG丸ｺﾞｼｯｸM-PRO" w:hAnsi="HG丸ｺﾞｼｯｸM-PRO" w:hint="eastAsia"/>
          <w:b/>
          <w:sz w:val="26"/>
          <w:szCs w:val="26"/>
        </w:rPr>
        <w:t>』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オンラインセミナー</w:t>
      </w:r>
      <w:r w:rsidRPr="00C256FE">
        <w:rPr>
          <w:rFonts w:ascii="HG丸ｺﾞｼｯｸM-PRO" w:eastAsia="HG丸ｺﾞｼｯｸM-PRO" w:hAnsi="HG丸ｺﾞｼｯｸM-PRO" w:cs="メイリオ" w:hint="eastAsia"/>
          <w:b/>
          <w:sz w:val="26"/>
          <w:szCs w:val="26"/>
        </w:rPr>
        <w:t>申込書</w:t>
      </w:r>
    </w:p>
    <w:p w14:paraId="6E2772A9" w14:textId="77777777" w:rsidR="00F849B1" w:rsidRDefault="00F849B1" w:rsidP="00A700C5">
      <w:pPr>
        <w:tabs>
          <w:tab w:val="left" w:pos="3696"/>
        </w:tabs>
        <w:ind w:firstLineChars="200" w:firstLine="470"/>
        <w:rPr>
          <w:rFonts w:ascii="ＭＳ 明朝"/>
          <w:sz w:val="24"/>
        </w:rPr>
      </w:pPr>
    </w:p>
    <w:p w14:paraId="3FEDA050" w14:textId="493FD5D2" w:rsidR="00A700C5" w:rsidRDefault="00F849B1" w:rsidP="00A700C5">
      <w:pPr>
        <w:tabs>
          <w:tab w:val="left" w:pos="3696"/>
        </w:tabs>
        <w:ind w:firstLineChars="200" w:firstLine="410"/>
        <w:rPr>
          <w:rFonts w:ascii="ＭＳ 明朝"/>
          <w:sz w:val="24"/>
        </w:rPr>
      </w:pPr>
      <w:r>
        <w:rPr>
          <w:rFonts w:ascii="メイリオ" w:eastAsia="メイリオ" w:hAnsi="メイリオ" w:cs="メイリオ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163788" wp14:editId="31920112">
                <wp:simplePos x="0" y="0"/>
                <wp:positionH relativeFrom="column">
                  <wp:posOffset>76835</wp:posOffset>
                </wp:positionH>
                <wp:positionV relativeFrom="paragraph">
                  <wp:posOffset>133985</wp:posOffset>
                </wp:positionV>
                <wp:extent cx="6199505" cy="1264285"/>
                <wp:effectExtent l="6350" t="5080" r="13970" b="698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9505" cy="1264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F100A" id="Rectangle 3" o:spid="_x0000_s1026" style="position:absolute;left:0;text-align:left;margin-left:6.05pt;margin-top:10.55pt;width:488.15pt;height:9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a8hBgIAAOwDAAAOAAAAZHJzL2Uyb0RvYy54bWysU9tu2zAMfR+wfxD0vjg2miwx4hRFug4D&#10;ugvQ7QMUWbaFSaJGKXGyrx+lpGm2vQ3zg0Ca5CF5dLS6PVjD9gqDBtfwcjLlTDkJrXZ9w799fXiz&#10;4CxE4VphwKmGH1Xgt+vXr1ajr1UFA5hWISMQF+rRN3yI0ddFEeSgrAgT8MpRsAO0IpKLfdGiGAnd&#10;mqKaTufFCNh6BKlCoL/3pyBfZ/yuUzJ+7rqgIjMNp9liPjGf23QW65WoexR+0PI8hviHKazQjppe&#10;oO5FFGyH+i8oqyVCgC5OJNgCuk5LlXegbcrpH9s8DcKrvAuRE/yFpvD/YOWn/ZP/gmn04B9Bfg/M&#10;wWYQrld3iDAOSrTUrkxEFaMP9aUgOYFK2Xb8CC1drdhFyBwcOrQJkLZjh0z18UK1OkQm6ee8XC5n&#10;0xlnkmJlNb+pFrPcQ9TP5R5DfK/AsmQ0HOkuM7zYP4aYxhH1c0rq5uBBG5Pv0zg2Nnw5q2a5IIDR&#10;bQrmLbHfbgyyvUiKyN+5729pVkfSpdG24YtLkqgTHe9cm7tEoc3JpkmMO/OTKEnqC/UW2iPRg3AS&#10;HT0SMgbAn5yNJLiGhx87gYoz88ERxW9vqiXxEbOzWCxJrXgd2F4FhJME1PDI2cncxJOmdx51P1Cf&#10;Mm/u4I4updOZrpeZzqOSpDKLZ/knzV77Oevlka5/AQAA//8DAFBLAwQUAAYACAAAACEAZGiD7t8A&#10;AAAJAQAADwAAAGRycy9kb3ducmV2LnhtbEyPQU/DMAyF70j8h8hI3FjSaJpKaTpVTHBCiA2ExC1r&#10;TFtonKrJtsKvx5zgZD2/p+fP5Xr2gzjiFPtABrKFAoHUBNdTa+Dl+e4qBxGTJWeHQGjgCyOsq/Oz&#10;0hYunGiLx11qBZdQLKyBLqWxkDI2HXobF2FEYu89TN4mllMr3WRPXO4HqZVaSW974gudHfG2w+Zz&#10;d/AGtvW8uv/u35bx4bXOHke9eVKbD2MuL+b6BkTCOf2F4Ref0aFipn04kItiYK0zThrQGU/2r/N8&#10;CWLPC600yKqU/z+ofgAAAP//AwBQSwECLQAUAAYACAAAACEAtoM4kv4AAADhAQAAEwAAAAAAAAAA&#10;AAAAAAAAAAAAW0NvbnRlbnRfVHlwZXNdLnhtbFBLAQItABQABgAIAAAAIQA4/SH/1gAAAJQBAAAL&#10;AAAAAAAAAAAAAAAAAC8BAABfcmVscy8ucmVsc1BLAQItABQABgAIAAAAIQBjga8hBgIAAOwDAAAO&#10;AAAAAAAAAAAAAAAAAC4CAABkcnMvZTJvRG9jLnhtbFBLAQItABQABgAIAAAAIQBkaIPu3wAAAAkB&#10;AAAPAAAAAAAAAAAAAAAAAGAEAABkcnMvZG93bnJldi54bWxQSwUGAAAAAAQABADzAAAAbAUAAAAA&#10;" filled="f">
                <v:textbox inset="5.85pt,.7pt,5.85pt,.7pt"/>
              </v:rect>
            </w:pict>
          </mc:Fallback>
        </mc:AlternateContent>
      </w:r>
    </w:p>
    <w:p w14:paraId="1A2C061D" w14:textId="77777777" w:rsidR="00A700C5" w:rsidRDefault="00A700C5" w:rsidP="0050466D">
      <w:pPr>
        <w:tabs>
          <w:tab w:val="left" w:pos="3696"/>
        </w:tabs>
        <w:ind w:leftChars="100" w:left="440" w:hangingChars="100" w:hanging="235"/>
        <w:rPr>
          <w:sz w:val="24"/>
        </w:rPr>
      </w:pPr>
      <w:r>
        <w:rPr>
          <w:rFonts w:hint="eastAsia"/>
          <w:sz w:val="24"/>
        </w:rPr>
        <w:t>※セミナー受講者の所属部署・役職名、氏名、</w:t>
      </w:r>
      <w:r w:rsidRPr="00142FC4">
        <w:rPr>
          <w:rFonts w:hint="eastAsia"/>
          <w:sz w:val="24"/>
        </w:rPr>
        <w:t>メールアドレスを</w:t>
      </w:r>
      <w:r>
        <w:rPr>
          <w:rFonts w:hint="eastAsia"/>
          <w:sz w:val="24"/>
        </w:rPr>
        <w:t>ご記入お願いいたします。</w:t>
      </w:r>
    </w:p>
    <w:p w14:paraId="25F35357" w14:textId="77777777" w:rsidR="00A700C5" w:rsidRDefault="00A700C5" w:rsidP="00A700C5">
      <w:pPr>
        <w:tabs>
          <w:tab w:val="left" w:pos="3696"/>
        </w:tabs>
        <w:ind w:firstLineChars="200" w:firstLine="470"/>
        <w:rPr>
          <w:sz w:val="24"/>
        </w:rPr>
      </w:pPr>
      <w:r>
        <w:rPr>
          <w:rFonts w:hint="eastAsia"/>
          <w:sz w:val="24"/>
        </w:rPr>
        <w:t>定員はございませんので、５名以上の場合は申込書をコピーしてください。</w:t>
      </w:r>
    </w:p>
    <w:p w14:paraId="23D61F47" w14:textId="0951A234" w:rsidR="00A700C5" w:rsidRDefault="00A700C5" w:rsidP="0050466D">
      <w:pPr>
        <w:tabs>
          <w:tab w:val="left" w:pos="3696"/>
        </w:tabs>
        <w:ind w:leftChars="100" w:left="440" w:hangingChars="100" w:hanging="235"/>
        <w:rPr>
          <w:sz w:val="24"/>
        </w:rPr>
      </w:pPr>
      <w:r w:rsidRPr="00FE07DD">
        <w:rPr>
          <w:rFonts w:hint="eastAsia"/>
          <w:sz w:val="24"/>
        </w:rPr>
        <w:t>※</w:t>
      </w:r>
      <w:r w:rsidRPr="00AF070C">
        <w:rPr>
          <w:rFonts w:hint="eastAsia"/>
          <w:b/>
          <w:bCs/>
          <w:sz w:val="24"/>
        </w:rPr>
        <w:t>２月</w:t>
      </w:r>
      <w:r w:rsidR="0050466D">
        <w:rPr>
          <w:rFonts w:hint="eastAsia"/>
          <w:b/>
          <w:bCs/>
          <w:sz w:val="24"/>
        </w:rPr>
        <w:t>２８</w:t>
      </w:r>
      <w:r w:rsidRPr="00AF070C">
        <w:rPr>
          <w:rFonts w:hint="eastAsia"/>
          <w:b/>
          <w:bCs/>
          <w:sz w:val="24"/>
        </w:rPr>
        <w:t>日（</w:t>
      </w:r>
      <w:r>
        <w:rPr>
          <w:rFonts w:hint="eastAsia"/>
          <w:b/>
          <w:bCs/>
          <w:sz w:val="24"/>
        </w:rPr>
        <w:t>月</w:t>
      </w:r>
      <w:r w:rsidRPr="00AF070C">
        <w:rPr>
          <w:rFonts w:hint="eastAsia"/>
          <w:b/>
          <w:bCs/>
          <w:sz w:val="24"/>
        </w:rPr>
        <w:t>）</w:t>
      </w:r>
      <w:r w:rsidRPr="00FE07DD">
        <w:rPr>
          <w:rFonts w:hint="eastAsia"/>
          <w:sz w:val="24"/>
        </w:rPr>
        <w:t>までに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一社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大阪建設業協会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企画調整課まで、できるだけメールにて申込書を</w:t>
      </w:r>
      <w:r w:rsidRPr="00FE07DD">
        <w:rPr>
          <w:rFonts w:hint="eastAsia"/>
          <w:sz w:val="24"/>
        </w:rPr>
        <w:t>ご返送ください</w:t>
      </w:r>
      <w:r>
        <w:rPr>
          <w:rFonts w:hint="eastAsia"/>
          <w:sz w:val="24"/>
        </w:rPr>
        <w:t>。（</w:t>
      </w:r>
      <w:r>
        <w:rPr>
          <w:rFonts w:hint="eastAsia"/>
          <w:sz w:val="24"/>
        </w:rPr>
        <w:t>FAX</w:t>
      </w:r>
      <w:r>
        <w:rPr>
          <w:rFonts w:hint="eastAsia"/>
          <w:sz w:val="24"/>
        </w:rPr>
        <w:t>も可）</w:t>
      </w:r>
    </w:p>
    <w:p w14:paraId="687A9A32" w14:textId="77777777" w:rsidR="00A700C5" w:rsidRPr="00142FC4" w:rsidRDefault="00A700C5" w:rsidP="00A700C5">
      <w:pPr>
        <w:tabs>
          <w:tab w:val="left" w:pos="3696"/>
        </w:tabs>
        <w:ind w:leftChars="100" w:left="205" w:firstLineChars="500" w:firstLine="1175"/>
        <w:rPr>
          <w:sz w:val="24"/>
        </w:rPr>
      </w:pPr>
      <w:r w:rsidRPr="00CD16C2">
        <w:rPr>
          <w:rFonts w:ascii="HG丸ｺﾞｼｯｸM-PRO" w:eastAsia="HG丸ｺﾞｼｯｸM-PRO" w:hAnsi="HG丸ｺﾞｼｯｸM-PRO" w:hint="eastAsia"/>
          <w:sz w:val="24"/>
          <w:szCs w:val="24"/>
        </w:rPr>
        <w:t>E-mail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：</w:t>
      </w:r>
      <w:r w:rsidRPr="00CD16C2">
        <w:rPr>
          <w:rFonts w:ascii="HG丸ｺﾞｼｯｸM-PRO" w:eastAsia="HG丸ｺﾞｼｯｸM-PRO" w:hAnsi="HG丸ｺﾞｼｯｸM-PRO" w:hint="eastAsia"/>
          <w:sz w:val="24"/>
          <w:szCs w:val="24"/>
        </w:rPr>
        <w:t>plan@o-wave.or.jp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sz w:val="24"/>
        </w:rPr>
        <w:t>FAX：06-6941-8767</w:t>
      </w:r>
    </w:p>
    <w:p w14:paraId="427A51DF" w14:textId="77777777" w:rsidR="00A700C5" w:rsidRPr="00C256FE" w:rsidRDefault="00A700C5" w:rsidP="00A700C5">
      <w:pPr>
        <w:tabs>
          <w:tab w:val="left" w:pos="3696"/>
        </w:tabs>
        <w:rPr>
          <w:sz w:val="24"/>
        </w:rPr>
      </w:pPr>
    </w:p>
    <w:p w14:paraId="69A3AC74" w14:textId="77777777" w:rsidR="00A700C5" w:rsidRPr="000D3C48" w:rsidRDefault="00A700C5" w:rsidP="00A700C5">
      <w:pPr>
        <w:tabs>
          <w:tab w:val="left" w:pos="3696"/>
        </w:tabs>
        <w:rPr>
          <w:rFonts w:ascii="ＭＳ ゴシック" w:eastAsia="ＭＳ ゴシック" w:hAnsi="ＭＳ ゴシック"/>
          <w:b/>
          <w:sz w:val="24"/>
        </w:rPr>
      </w:pPr>
      <w:r w:rsidRPr="000D3C48">
        <w:rPr>
          <w:rFonts w:ascii="ＭＳ ゴシック" w:eastAsia="ＭＳ ゴシック" w:hAnsi="ＭＳ ゴシック" w:hint="eastAsia"/>
          <w:b/>
          <w:sz w:val="24"/>
        </w:rPr>
        <w:t>（受講者名）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119"/>
        <w:gridCol w:w="3118"/>
      </w:tblGrid>
      <w:tr w:rsidR="00A700C5" w14:paraId="768AA51B" w14:textId="77777777" w:rsidTr="00A216BD">
        <w:trPr>
          <w:trHeight w:val="73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71BD32E" w14:textId="77777777" w:rsidR="00A700C5" w:rsidRDefault="00A700C5" w:rsidP="00A216BD">
            <w:pPr>
              <w:tabs>
                <w:tab w:val="left" w:pos="3696"/>
              </w:tabs>
              <w:ind w:left="171"/>
              <w:jc w:val="center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所属部署･役職名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311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815AEA" w14:textId="77777777" w:rsidR="00A700C5" w:rsidRDefault="00A700C5" w:rsidP="00A216BD">
            <w:pPr>
              <w:tabs>
                <w:tab w:val="left" w:pos="369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A897643" w14:textId="77777777" w:rsidR="00A700C5" w:rsidRDefault="00A700C5" w:rsidP="00A216BD">
            <w:pPr>
              <w:tabs>
                <w:tab w:val="left" w:pos="3696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</w:tr>
      <w:tr w:rsidR="00A700C5" w14:paraId="3943C104" w14:textId="77777777" w:rsidTr="00A216BD">
        <w:trPr>
          <w:trHeight w:val="736"/>
        </w:trPr>
        <w:tc>
          <w:tcPr>
            <w:tcW w:w="3260" w:type="dxa"/>
            <w:tcBorders>
              <w:top w:val="double" w:sz="4" w:space="0" w:color="auto"/>
              <w:left w:val="single" w:sz="4" w:space="0" w:color="auto"/>
            </w:tcBorders>
          </w:tcPr>
          <w:p w14:paraId="3FECE290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top w:val="double" w:sz="4" w:space="0" w:color="auto"/>
              <w:right w:val="single" w:sz="4" w:space="0" w:color="auto"/>
            </w:tcBorders>
          </w:tcPr>
          <w:p w14:paraId="7DBC7B8F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2DD2791" w14:textId="77777777" w:rsidR="00A700C5" w:rsidRDefault="00A700C5" w:rsidP="00A216BD">
            <w:pPr>
              <w:tabs>
                <w:tab w:val="left" w:pos="3696"/>
              </w:tabs>
              <w:jc w:val="center"/>
              <w:rPr>
                <w:sz w:val="24"/>
              </w:rPr>
            </w:pPr>
          </w:p>
        </w:tc>
      </w:tr>
      <w:tr w:rsidR="00A700C5" w14:paraId="39C578B7" w14:textId="77777777" w:rsidTr="00A216BD">
        <w:trPr>
          <w:trHeight w:val="736"/>
        </w:trPr>
        <w:tc>
          <w:tcPr>
            <w:tcW w:w="3260" w:type="dxa"/>
            <w:tcBorders>
              <w:left w:val="single" w:sz="4" w:space="0" w:color="auto"/>
            </w:tcBorders>
          </w:tcPr>
          <w:p w14:paraId="77507A09" w14:textId="77777777" w:rsidR="00A700C5" w:rsidRDefault="00A700C5" w:rsidP="00A216BD">
            <w:pPr>
              <w:tabs>
                <w:tab w:val="left" w:pos="3696"/>
              </w:tabs>
              <w:ind w:right="480"/>
              <w:rPr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6566A553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E15D4F" w14:textId="77777777" w:rsidR="00A700C5" w:rsidRDefault="00A700C5" w:rsidP="00A216BD">
            <w:pPr>
              <w:tabs>
                <w:tab w:val="left" w:pos="3696"/>
              </w:tabs>
              <w:jc w:val="center"/>
              <w:rPr>
                <w:sz w:val="24"/>
              </w:rPr>
            </w:pPr>
          </w:p>
        </w:tc>
      </w:tr>
      <w:tr w:rsidR="00A700C5" w14:paraId="5BC9CD4D" w14:textId="77777777" w:rsidTr="00A216BD">
        <w:trPr>
          <w:trHeight w:val="736"/>
        </w:trPr>
        <w:tc>
          <w:tcPr>
            <w:tcW w:w="3260" w:type="dxa"/>
            <w:tcBorders>
              <w:left w:val="single" w:sz="4" w:space="0" w:color="auto"/>
            </w:tcBorders>
          </w:tcPr>
          <w:p w14:paraId="67B4D63A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F8B4F6E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E72F911" w14:textId="77777777" w:rsidR="00A700C5" w:rsidRDefault="00A700C5" w:rsidP="00A216BD">
            <w:pPr>
              <w:tabs>
                <w:tab w:val="left" w:pos="3696"/>
              </w:tabs>
              <w:jc w:val="center"/>
              <w:rPr>
                <w:sz w:val="24"/>
              </w:rPr>
            </w:pPr>
          </w:p>
        </w:tc>
      </w:tr>
      <w:tr w:rsidR="00A700C5" w14:paraId="4CC4C470" w14:textId="77777777" w:rsidTr="00A216BD">
        <w:trPr>
          <w:cantSplit/>
          <w:trHeight w:val="780"/>
        </w:trPr>
        <w:tc>
          <w:tcPr>
            <w:tcW w:w="3260" w:type="dxa"/>
            <w:tcBorders>
              <w:left w:val="single" w:sz="4" w:space="0" w:color="auto"/>
            </w:tcBorders>
          </w:tcPr>
          <w:p w14:paraId="67D5F1CA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14:paraId="15A9C507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CF84D93" w14:textId="77777777" w:rsidR="00A700C5" w:rsidRDefault="00A700C5" w:rsidP="00A216BD">
            <w:pPr>
              <w:tabs>
                <w:tab w:val="left" w:pos="3696"/>
              </w:tabs>
              <w:jc w:val="center"/>
              <w:rPr>
                <w:sz w:val="24"/>
              </w:rPr>
            </w:pPr>
          </w:p>
        </w:tc>
      </w:tr>
      <w:tr w:rsidR="00A700C5" w14:paraId="2EC49CF0" w14:textId="77777777" w:rsidTr="0050466D">
        <w:trPr>
          <w:cantSplit/>
          <w:trHeight w:val="675"/>
        </w:trPr>
        <w:tc>
          <w:tcPr>
            <w:tcW w:w="3260" w:type="dxa"/>
            <w:tcBorders>
              <w:left w:val="single" w:sz="4" w:space="0" w:color="auto"/>
              <w:bottom w:val="double" w:sz="4" w:space="0" w:color="auto"/>
            </w:tcBorders>
          </w:tcPr>
          <w:p w14:paraId="33B0D3D5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9" w:type="dxa"/>
            <w:tcBorders>
              <w:bottom w:val="double" w:sz="4" w:space="0" w:color="auto"/>
              <w:right w:val="single" w:sz="4" w:space="0" w:color="auto"/>
            </w:tcBorders>
          </w:tcPr>
          <w:p w14:paraId="21BB4F5F" w14:textId="77777777" w:rsidR="00A700C5" w:rsidRDefault="00A700C5" w:rsidP="00A216BD">
            <w:pPr>
              <w:tabs>
                <w:tab w:val="left" w:pos="3696"/>
              </w:tabs>
              <w:rPr>
                <w:sz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9E0C3CF" w14:textId="77777777" w:rsidR="00A700C5" w:rsidRDefault="00A700C5" w:rsidP="00A216BD">
            <w:pPr>
              <w:tabs>
                <w:tab w:val="left" w:pos="3696"/>
              </w:tabs>
              <w:jc w:val="center"/>
              <w:rPr>
                <w:sz w:val="24"/>
              </w:rPr>
            </w:pPr>
          </w:p>
        </w:tc>
      </w:tr>
    </w:tbl>
    <w:p w14:paraId="1A9D58A4" w14:textId="77777777" w:rsidR="0050466D" w:rsidRDefault="0050466D" w:rsidP="0050466D">
      <w:pPr>
        <w:rPr>
          <w:sz w:val="24"/>
        </w:rPr>
      </w:pPr>
    </w:p>
    <w:p w14:paraId="1F9DA5DF" w14:textId="7A66B25B" w:rsidR="00A700C5" w:rsidRPr="009E022B" w:rsidRDefault="00A700C5" w:rsidP="00F849B1">
      <w:pPr>
        <w:ind w:left="235" w:hangingChars="100" w:hanging="235"/>
        <w:rPr>
          <w:sz w:val="24"/>
        </w:rPr>
      </w:pPr>
      <w:r>
        <w:rPr>
          <w:rFonts w:hint="eastAsia"/>
          <w:sz w:val="24"/>
        </w:rPr>
        <w:t>※受講のためのＵＲＬ，ＩＤ、パスワードは、</w:t>
      </w:r>
      <w:r w:rsidR="00F849B1">
        <w:rPr>
          <w:rFonts w:hint="eastAsia"/>
          <w:sz w:val="24"/>
        </w:rPr>
        <w:t>申し込み担当者へ</w:t>
      </w:r>
      <w:r w:rsidR="00F849B1" w:rsidRPr="00F849B1">
        <w:rPr>
          <w:rFonts w:hint="eastAsia"/>
          <w:sz w:val="24"/>
        </w:rPr>
        <w:t>３月２日（水</w:t>
      </w:r>
      <w:r w:rsidR="00F849B1">
        <w:rPr>
          <w:rFonts w:hint="eastAsia"/>
          <w:sz w:val="24"/>
        </w:rPr>
        <w:t>）</w:t>
      </w:r>
      <w:r>
        <w:rPr>
          <w:rFonts w:hint="eastAsia"/>
          <w:sz w:val="24"/>
        </w:rPr>
        <w:t>頃に、</w:t>
      </w:r>
      <w:r w:rsidR="00F849B1">
        <w:rPr>
          <w:rFonts w:hint="eastAsia"/>
          <w:sz w:val="24"/>
        </w:rPr>
        <w:t>書籍と併せて郵送いたします</w:t>
      </w:r>
      <w:r>
        <w:rPr>
          <w:rFonts w:hint="eastAsia"/>
          <w:sz w:val="24"/>
        </w:rPr>
        <w:t>。（</w:t>
      </w:r>
      <w:r>
        <w:rPr>
          <w:rFonts w:ascii="ＭＳ 明朝" w:hAnsi="ＭＳ 明朝" w:hint="eastAsia"/>
          <w:bCs/>
          <w:sz w:val="24"/>
        </w:rPr>
        <w:t>案内が届かない場合は、下記連絡先まで、ご連絡ください。）</w:t>
      </w:r>
    </w:p>
    <w:p w14:paraId="7DF11E52" w14:textId="77777777" w:rsidR="00A700C5" w:rsidRDefault="00A700C5" w:rsidP="00A700C5">
      <w:pPr>
        <w:tabs>
          <w:tab w:val="left" w:pos="3696"/>
        </w:tabs>
        <w:rPr>
          <w:sz w:val="24"/>
        </w:rPr>
      </w:pPr>
    </w:p>
    <w:p w14:paraId="2625267A" w14:textId="77777777" w:rsidR="00A700C5" w:rsidRPr="00FA19A9" w:rsidRDefault="00A700C5" w:rsidP="00A700C5">
      <w:pPr>
        <w:tabs>
          <w:tab w:val="left" w:pos="3696"/>
        </w:tabs>
        <w:ind w:firstLineChars="50" w:firstLine="118"/>
        <w:rPr>
          <w:rFonts w:ascii="ＭＳ ゴシック" w:eastAsia="ＭＳ ゴシック" w:hAnsi="ＭＳ ゴシック"/>
          <w:b/>
          <w:sz w:val="24"/>
        </w:rPr>
      </w:pPr>
      <w:r w:rsidRPr="00D33273">
        <w:rPr>
          <w:rFonts w:ascii="ＭＳ ゴシック" w:eastAsia="ＭＳ ゴシック" w:hAnsi="ＭＳ ゴシック"/>
          <w:b/>
          <w:sz w:val="24"/>
        </w:rPr>
        <w:t>（申込担当者</w:t>
      </w:r>
      <w:r>
        <w:rPr>
          <w:rFonts w:ascii="ＭＳ ゴシック" w:eastAsia="ＭＳ ゴシック" w:hAnsi="ＭＳ ゴシック" w:hint="eastAsia"/>
          <w:b/>
          <w:sz w:val="24"/>
        </w:rPr>
        <w:t>名</w:t>
      </w:r>
      <w:r w:rsidRPr="00D33273">
        <w:rPr>
          <w:rFonts w:ascii="ＭＳ ゴシック" w:eastAsia="ＭＳ ゴシック" w:hAnsi="ＭＳ ゴシック"/>
          <w:b/>
          <w:sz w:val="24"/>
        </w:rPr>
        <w:t>）</w:t>
      </w:r>
    </w:p>
    <w:p w14:paraId="7A41E55E" w14:textId="77777777" w:rsidR="00A700C5" w:rsidRDefault="00A700C5" w:rsidP="00A700C5">
      <w:pPr>
        <w:tabs>
          <w:tab w:val="left" w:pos="3696"/>
        </w:tabs>
        <w:ind w:firstLineChars="225" w:firstLine="529"/>
        <w:rPr>
          <w:sz w:val="24"/>
          <w:u w:val="single"/>
        </w:rPr>
      </w:pPr>
      <w:r>
        <w:rPr>
          <w:rFonts w:hint="eastAsia"/>
          <w:sz w:val="24"/>
        </w:rPr>
        <w:t>貴　社　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                        </w:t>
      </w:r>
    </w:p>
    <w:p w14:paraId="4D093930" w14:textId="77777777" w:rsidR="00A700C5" w:rsidRDefault="00A700C5" w:rsidP="00A700C5">
      <w:pPr>
        <w:tabs>
          <w:tab w:val="left" w:pos="3696"/>
        </w:tabs>
        <w:rPr>
          <w:sz w:val="24"/>
          <w:u w:val="single"/>
        </w:rPr>
      </w:pPr>
    </w:p>
    <w:p w14:paraId="75E3D1F5" w14:textId="77777777" w:rsidR="00A700C5" w:rsidRDefault="00A700C5" w:rsidP="00A700C5">
      <w:pPr>
        <w:tabs>
          <w:tab w:val="left" w:pos="3696"/>
        </w:tabs>
        <w:ind w:leftChars="85" w:left="174" w:firstLineChars="150" w:firstLine="353"/>
        <w:rPr>
          <w:sz w:val="24"/>
          <w:u w:val="single"/>
        </w:rPr>
      </w:pPr>
      <w:r>
        <w:rPr>
          <w:rFonts w:hint="eastAsia"/>
          <w:sz w:val="24"/>
        </w:rPr>
        <w:t>部署名・役職名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                    </w:t>
      </w:r>
    </w:p>
    <w:p w14:paraId="3FFA96F2" w14:textId="77777777" w:rsidR="00A700C5" w:rsidRDefault="00A700C5" w:rsidP="00A700C5">
      <w:pPr>
        <w:tabs>
          <w:tab w:val="left" w:pos="3696"/>
        </w:tabs>
        <w:rPr>
          <w:sz w:val="24"/>
        </w:rPr>
      </w:pPr>
    </w:p>
    <w:p w14:paraId="0B7D8DF8" w14:textId="77777777" w:rsidR="00A700C5" w:rsidRDefault="00A700C5" w:rsidP="00A700C5">
      <w:pPr>
        <w:tabs>
          <w:tab w:val="left" w:pos="3696"/>
        </w:tabs>
        <w:ind w:leftChars="85" w:left="174" w:firstLineChars="150" w:firstLine="353"/>
        <w:rPr>
          <w:u w:val="single"/>
        </w:rPr>
      </w:pP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z w:val="24"/>
        </w:rPr>
        <w:instrText>氏名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</w:rPr>
        <w:t xml:space="preserve">  </w:t>
      </w:r>
      <w:r>
        <w:rPr>
          <w:rFonts w:hint="eastAsia"/>
          <w:u w:val="single"/>
        </w:rPr>
        <w:t xml:space="preserve">                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          </w:t>
      </w:r>
      <w:r>
        <w:rPr>
          <w:rFonts w:hint="eastAsia"/>
          <w:u w:val="single"/>
        </w:rPr>
        <w:t xml:space="preserve">　　</w:t>
      </w:r>
      <w:r w:rsidRPr="00D43500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>℡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  <w:u w:val="single"/>
        </w:rPr>
        <w:t xml:space="preserve">　</w:t>
      </w:r>
    </w:p>
    <w:p w14:paraId="6ABC2494" w14:textId="77777777" w:rsidR="00A700C5" w:rsidRDefault="00A700C5" w:rsidP="00A700C5">
      <w:pPr>
        <w:tabs>
          <w:tab w:val="left" w:pos="3696"/>
        </w:tabs>
        <w:ind w:leftChars="85" w:left="174" w:firstLineChars="150" w:firstLine="353"/>
        <w:rPr>
          <w:sz w:val="24"/>
        </w:rPr>
      </w:pPr>
    </w:p>
    <w:p w14:paraId="4ED43887" w14:textId="77777777" w:rsidR="00A700C5" w:rsidRDefault="00A700C5" w:rsidP="00A700C5">
      <w:pPr>
        <w:tabs>
          <w:tab w:val="left" w:pos="3696"/>
        </w:tabs>
        <w:ind w:leftChars="85" w:left="174" w:firstLineChars="150" w:firstLine="353"/>
        <w:rPr>
          <w:sz w:val="24"/>
          <w:u w:val="single"/>
        </w:rPr>
      </w:pPr>
      <w:r w:rsidRPr="00500463">
        <w:rPr>
          <w:rFonts w:hint="eastAsia"/>
          <w:sz w:val="24"/>
        </w:rPr>
        <w:t>メールアドレス</w:t>
      </w:r>
      <w:r w:rsidRPr="00500463">
        <w:rPr>
          <w:rFonts w:hint="eastAsia"/>
          <w:sz w:val="24"/>
        </w:rPr>
        <w:t xml:space="preserve">  </w:t>
      </w:r>
      <w:r w:rsidRPr="00500463">
        <w:rPr>
          <w:rFonts w:hint="eastAsia"/>
          <w:sz w:val="24"/>
          <w:u w:val="single"/>
        </w:rPr>
        <w:t xml:space="preserve">                                               </w:t>
      </w:r>
      <w:r>
        <w:rPr>
          <w:rFonts w:hint="eastAsia"/>
          <w:sz w:val="24"/>
          <w:u w:val="single"/>
        </w:rPr>
        <w:t xml:space="preserve">　　</w:t>
      </w:r>
    </w:p>
    <w:p w14:paraId="3E896910" w14:textId="77777777" w:rsidR="00A700C5" w:rsidRDefault="00A700C5" w:rsidP="00A700C5">
      <w:pPr>
        <w:tabs>
          <w:tab w:val="left" w:pos="3696"/>
        </w:tabs>
        <w:ind w:leftChars="85" w:left="174" w:firstLineChars="150" w:firstLine="353"/>
        <w:rPr>
          <w:sz w:val="24"/>
          <w:u w:val="single"/>
        </w:rPr>
      </w:pPr>
    </w:p>
    <w:p w14:paraId="3890525F" w14:textId="77777777" w:rsidR="00A700C5" w:rsidRDefault="00A700C5" w:rsidP="00A700C5">
      <w:pPr>
        <w:tabs>
          <w:tab w:val="left" w:pos="3696"/>
        </w:tabs>
        <w:ind w:firstLineChars="225" w:firstLine="529"/>
        <w:rPr>
          <w:sz w:val="24"/>
          <w:u w:val="single"/>
        </w:rPr>
      </w:pPr>
      <w:r>
        <w:rPr>
          <w:rFonts w:hint="eastAsia"/>
          <w:sz w:val="24"/>
        </w:rPr>
        <w:t>送付先（住所）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</w:t>
      </w:r>
      <w:r>
        <w:rPr>
          <w:rFonts w:hint="eastAsia"/>
          <w:sz w:val="24"/>
          <w:u w:val="single"/>
        </w:rPr>
        <w:t xml:space="preserve">　</w:t>
      </w:r>
    </w:p>
    <w:p w14:paraId="648A3963" w14:textId="50D53BBA" w:rsidR="00A700C5" w:rsidRDefault="00A700C5" w:rsidP="00A700C5">
      <w:pPr>
        <w:tabs>
          <w:tab w:val="left" w:pos="3696"/>
        </w:tabs>
        <w:ind w:firstLineChars="800" w:firstLine="1881"/>
        <w:rPr>
          <w:rFonts w:ascii="ＭＳ ゴシック" w:eastAsia="ＭＳ ゴシック" w:hAnsi="ＭＳ ゴシック"/>
          <w:bCs/>
          <w:sz w:val="24"/>
          <w:szCs w:val="24"/>
        </w:rPr>
      </w:pPr>
    </w:p>
    <w:p w14:paraId="1F61335A" w14:textId="77777777" w:rsidR="00F849B1" w:rsidRDefault="00F849B1" w:rsidP="00A700C5">
      <w:pPr>
        <w:tabs>
          <w:tab w:val="left" w:pos="3696"/>
        </w:tabs>
        <w:ind w:firstLineChars="800" w:firstLine="1881"/>
        <w:rPr>
          <w:rFonts w:ascii="ＭＳ ゴシック" w:eastAsia="ＭＳ ゴシック" w:hAnsi="ＭＳ ゴシック"/>
          <w:bCs/>
          <w:sz w:val="24"/>
          <w:szCs w:val="24"/>
        </w:rPr>
      </w:pPr>
    </w:p>
    <w:p w14:paraId="25C86601" w14:textId="6B9B578C" w:rsidR="00A700C5" w:rsidRDefault="00A700C5" w:rsidP="00A700C5">
      <w:pPr>
        <w:tabs>
          <w:tab w:val="left" w:pos="3696"/>
        </w:tabs>
        <w:ind w:firstLineChars="800" w:firstLine="188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（一社）大阪建設業協会　企画調整課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 w:rsidR="00F849B1">
        <w:rPr>
          <w:rFonts w:hint="eastAsia"/>
          <w:sz w:val="24"/>
        </w:rPr>
        <w:t>中林</w:t>
      </w:r>
      <w:r>
        <w:rPr>
          <w:rFonts w:hint="eastAsia"/>
          <w:sz w:val="24"/>
        </w:rPr>
        <w:t>）</w:t>
      </w:r>
      <w:r w:rsidRPr="00490829">
        <w:rPr>
          <w:rFonts w:ascii="ＭＳ 明朝" w:hAnsi="ＭＳ 明朝" w:hint="eastAsia"/>
          <w:sz w:val="24"/>
        </w:rPr>
        <w:t xml:space="preserve"> </w:t>
      </w:r>
    </w:p>
    <w:p w14:paraId="13FE0271" w14:textId="77777777" w:rsidR="00A700C5" w:rsidRDefault="00A700C5" w:rsidP="00A700C5">
      <w:pPr>
        <w:tabs>
          <w:tab w:val="left" w:pos="3696"/>
        </w:tabs>
        <w:spacing w:line="320" w:lineRule="exact"/>
        <w:ind w:firstLineChars="1100" w:firstLine="2586"/>
        <w:rPr>
          <w:sz w:val="24"/>
        </w:rPr>
      </w:pPr>
      <w:r w:rsidRPr="00490829">
        <w:rPr>
          <w:rFonts w:ascii="ＭＳ 明朝" w:hAnsi="ＭＳ 明朝" w:hint="eastAsia"/>
          <w:sz w:val="24"/>
        </w:rPr>
        <w:t>TEL：06-6941-482</w:t>
      </w:r>
      <w:r>
        <w:rPr>
          <w:rFonts w:ascii="ＭＳ 明朝" w:hAnsi="ＭＳ 明朝" w:hint="eastAsia"/>
          <w:sz w:val="24"/>
        </w:rPr>
        <w:t>1、</w:t>
      </w:r>
      <w:r w:rsidRPr="00490829">
        <w:rPr>
          <w:rFonts w:ascii="ＭＳ 明朝" w:hAnsi="ＭＳ 明朝" w:hint="eastAsia"/>
          <w:sz w:val="24"/>
        </w:rPr>
        <w:t xml:space="preserve"> Fax：06-6941-8767</w:t>
      </w:r>
      <w:r w:rsidRPr="007113AD">
        <w:rPr>
          <w:sz w:val="24"/>
        </w:rPr>
        <w:t xml:space="preserve"> </w:t>
      </w:r>
    </w:p>
    <w:p w14:paraId="4B72305A" w14:textId="1235B522" w:rsidR="00F849B1" w:rsidRPr="00F849B1" w:rsidRDefault="00A700C5" w:rsidP="00F849B1">
      <w:pPr>
        <w:tabs>
          <w:tab w:val="left" w:pos="3696"/>
        </w:tabs>
        <w:spacing w:line="320" w:lineRule="exact"/>
        <w:ind w:firstLineChars="1100" w:firstLine="2586"/>
        <w:rPr>
          <w:rFonts w:ascii="ＭＳ 明朝" w:hAnsi="ＭＳ 明朝"/>
          <w:sz w:val="24"/>
        </w:rPr>
      </w:pPr>
      <w:r w:rsidRPr="00490829">
        <w:rPr>
          <w:rFonts w:ascii="ＭＳ 明朝" w:hAnsi="ＭＳ 明朝" w:hint="eastAsia"/>
          <w:sz w:val="24"/>
        </w:rPr>
        <w:t>E-mail</w:t>
      </w:r>
      <w:r>
        <w:rPr>
          <w:rFonts w:ascii="ＭＳ 明朝" w:hAnsi="ＭＳ 明朝" w:hint="eastAsia"/>
          <w:sz w:val="24"/>
        </w:rPr>
        <w:t>：p</w:t>
      </w:r>
      <w:r>
        <w:rPr>
          <w:rFonts w:ascii="ＭＳ 明朝" w:hAnsi="ＭＳ 明朝"/>
          <w:sz w:val="24"/>
        </w:rPr>
        <w:t>lan@o-wave.or.jp</w:t>
      </w:r>
    </w:p>
    <w:sectPr w:rsidR="00F849B1" w:rsidRPr="00F849B1" w:rsidSect="00F849B1"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A8F8" w14:textId="77777777" w:rsidR="00DB21C1" w:rsidRDefault="00DB21C1" w:rsidP="00A92392">
      <w:r>
        <w:separator/>
      </w:r>
    </w:p>
  </w:endnote>
  <w:endnote w:type="continuationSeparator" w:id="0">
    <w:p w14:paraId="4AE29735" w14:textId="77777777" w:rsidR="00DB21C1" w:rsidRDefault="00DB21C1" w:rsidP="00A92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46D66" w14:textId="77777777" w:rsidR="00DB21C1" w:rsidRDefault="00DB21C1" w:rsidP="00A92392">
      <w:r>
        <w:separator/>
      </w:r>
    </w:p>
  </w:footnote>
  <w:footnote w:type="continuationSeparator" w:id="0">
    <w:p w14:paraId="56ECBFF5" w14:textId="77777777" w:rsidR="00DB21C1" w:rsidRDefault="00DB21C1" w:rsidP="00A923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DD8"/>
    <w:rsid w:val="00011AAF"/>
    <w:rsid w:val="000326B7"/>
    <w:rsid w:val="00033840"/>
    <w:rsid w:val="0007449E"/>
    <w:rsid w:val="000A358E"/>
    <w:rsid w:val="000F458C"/>
    <w:rsid w:val="00114686"/>
    <w:rsid w:val="001219CB"/>
    <w:rsid w:val="0014739A"/>
    <w:rsid w:val="001522D7"/>
    <w:rsid w:val="001749B6"/>
    <w:rsid w:val="00194223"/>
    <w:rsid w:val="00220E39"/>
    <w:rsid w:val="00222BC0"/>
    <w:rsid w:val="00296CF4"/>
    <w:rsid w:val="002B1258"/>
    <w:rsid w:val="002C7087"/>
    <w:rsid w:val="0033534B"/>
    <w:rsid w:val="00380220"/>
    <w:rsid w:val="003904C9"/>
    <w:rsid w:val="003B3CF9"/>
    <w:rsid w:val="00423E6C"/>
    <w:rsid w:val="00457D55"/>
    <w:rsid w:val="00494B00"/>
    <w:rsid w:val="004B53AE"/>
    <w:rsid w:val="0050466D"/>
    <w:rsid w:val="005664FB"/>
    <w:rsid w:val="00583F9C"/>
    <w:rsid w:val="005941BE"/>
    <w:rsid w:val="005A4E7B"/>
    <w:rsid w:val="005C26F8"/>
    <w:rsid w:val="005C2CB0"/>
    <w:rsid w:val="00600675"/>
    <w:rsid w:val="006447AA"/>
    <w:rsid w:val="006447DC"/>
    <w:rsid w:val="006537C9"/>
    <w:rsid w:val="006963A2"/>
    <w:rsid w:val="006F4FD9"/>
    <w:rsid w:val="00715F04"/>
    <w:rsid w:val="0072428D"/>
    <w:rsid w:val="00724817"/>
    <w:rsid w:val="00731D3F"/>
    <w:rsid w:val="00734EBE"/>
    <w:rsid w:val="007353FF"/>
    <w:rsid w:val="00742EA1"/>
    <w:rsid w:val="007579C0"/>
    <w:rsid w:val="007A746D"/>
    <w:rsid w:val="007B43E1"/>
    <w:rsid w:val="007C748C"/>
    <w:rsid w:val="007C7D70"/>
    <w:rsid w:val="008074D4"/>
    <w:rsid w:val="00820C1F"/>
    <w:rsid w:val="00841BBC"/>
    <w:rsid w:val="00846B9A"/>
    <w:rsid w:val="00856D7B"/>
    <w:rsid w:val="00892F9D"/>
    <w:rsid w:val="00901763"/>
    <w:rsid w:val="00914066"/>
    <w:rsid w:val="009464AC"/>
    <w:rsid w:val="00981B7D"/>
    <w:rsid w:val="009A336F"/>
    <w:rsid w:val="009A7B91"/>
    <w:rsid w:val="009E1D67"/>
    <w:rsid w:val="009E1D70"/>
    <w:rsid w:val="00A50012"/>
    <w:rsid w:val="00A60910"/>
    <w:rsid w:val="00A700C5"/>
    <w:rsid w:val="00A736D4"/>
    <w:rsid w:val="00A92392"/>
    <w:rsid w:val="00A97A3E"/>
    <w:rsid w:val="00AD1479"/>
    <w:rsid w:val="00B1025C"/>
    <w:rsid w:val="00B548C9"/>
    <w:rsid w:val="00B75983"/>
    <w:rsid w:val="00B7635F"/>
    <w:rsid w:val="00BB07E5"/>
    <w:rsid w:val="00BB5E6D"/>
    <w:rsid w:val="00BC032B"/>
    <w:rsid w:val="00BD0A48"/>
    <w:rsid w:val="00BD15CA"/>
    <w:rsid w:val="00BF0C81"/>
    <w:rsid w:val="00C023C9"/>
    <w:rsid w:val="00C16AC4"/>
    <w:rsid w:val="00C64CF1"/>
    <w:rsid w:val="00C76D6B"/>
    <w:rsid w:val="00C81D91"/>
    <w:rsid w:val="00CB5BE5"/>
    <w:rsid w:val="00CD7DD8"/>
    <w:rsid w:val="00D5437C"/>
    <w:rsid w:val="00DB21C1"/>
    <w:rsid w:val="00DD65BF"/>
    <w:rsid w:val="00DF3042"/>
    <w:rsid w:val="00E21338"/>
    <w:rsid w:val="00E2297B"/>
    <w:rsid w:val="00E35AA3"/>
    <w:rsid w:val="00E53827"/>
    <w:rsid w:val="00E85CB5"/>
    <w:rsid w:val="00EB1A09"/>
    <w:rsid w:val="00ED4023"/>
    <w:rsid w:val="00F42686"/>
    <w:rsid w:val="00F655B3"/>
    <w:rsid w:val="00F849B1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B8E442"/>
  <w15:docId w15:val="{76FAD4E7-9D5B-41E5-A163-6AFAE5573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snapToGrid w:val="0"/>
        <w:sz w:val="24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7DD8"/>
    <w:pPr>
      <w:widowControl w:val="0"/>
      <w:jc w:val="both"/>
    </w:pPr>
    <w:rPr>
      <w:rFonts w:ascii="Century" w:hAnsi="Century"/>
      <w:snapToGrid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D7DD8"/>
  </w:style>
  <w:style w:type="character" w:customStyle="1" w:styleId="a4">
    <w:name w:val="挨拶文 (文字)"/>
    <w:basedOn w:val="a0"/>
    <w:link w:val="a3"/>
    <w:uiPriority w:val="99"/>
    <w:rsid w:val="00CD7DD8"/>
    <w:rPr>
      <w:rFonts w:ascii="Century" w:hAnsi="Century"/>
      <w:snapToGrid/>
      <w:kern w:val="2"/>
      <w:sz w:val="21"/>
    </w:rPr>
  </w:style>
  <w:style w:type="paragraph" w:styleId="a5">
    <w:name w:val="Closing"/>
    <w:basedOn w:val="a"/>
    <w:link w:val="a6"/>
    <w:uiPriority w:val="99"/>
    <w:unhideWhenUsed/>
    <w:rsid w:val="00CD7DD8"/>
    <w:pPr>
      <w:jc w:val="right"/>
    </w:pPr>
  </w:style>
  <w:style w:type="character" w:customStyle="1" w:styleId="a6">
    <w:name w:val="結語 (文字)"/>
    <w:basedOn w:val="a0"/>
    <w:link w:val="a5"/>
    <w:uiPriority w:val="99"/>
    <w:rsid w:val="00CD7DD8"/>
    <w:rPr>
      <w:rFonts w:ascii="Century" w:hAnsi="Century"/>
      <w:snapToGrid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CD7DD8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D7DD8"/>
    <w:rPr>
      <w:snapToGrid/>
      <w:kern w:val="2"/>
      <w:szCs w:val="24"/>
    </w:rPr>
  </w:style>
  <w:style w:type="paragraph" w:styleId="a9">
    <w:name w:val="header"/>
    <w:basedOn w:val="a"/>
    <w:link w:val="aa"/>
    <w:uiPriority w:val="99"/>
    <w:unhideWhenUsed/>
    <w:rsid w:val="00A923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92392"/>
    <w:rPr>
      <w:rFonts w:ascii="Century" w:hAnsi="Century"/>
      <w:snapToGrid/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A9239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92392"/>
    <w:rPr>
      <w:rFonts w:ascii="Century" w:hAnsi="Century"/>
      <w:snapToGrid/>
      <w:kern w:val="2"/>
      <w:sz w:val="21"/>
    </w:rPr>
  </w:style>
  <w:style w:type="paragraph" w:styleId="ad">
    <w:name w:val="Date"/>
    <w:basedOn w:val="a"/>
    <w:next w:val="a"/>
    <w:link w:val="ae"/>
    <w:uiPriority w:val="99"/>
    <w:semiHidden/>
    <w:unhideWhenUsed/>
    <w:rsid w:val="00B1025C"/>
  </w:style>
  <w:style w:type="character" w:customStyle="1" w:styleId="ae">
    <w:name w:val="日付 (文字)"/>
    <w:basedOn w:val="a0"/>
    <w:link w:val="ad"/>
    <w:uiPriority w:val="99"/>
    <w:semiHidden/>
    <w:rsid w:val="00B1025C"/>
    <w:rPr>
      <w:rFonts w:ascii="Century" w:hAnsi="Century"/>
      <w:snapToGrid/>
      <w:kern w:val="2"/>
      <w:sz w:val="21"/>
    </w:rPr>
  </w:style>
  <w:style w:type="paragraph" w:styleId="af">
    <w:name w:val="Balloon Text"/>
    <w:basedOn w:val="a"/>
    <w:link w:val="af0"/>
    <w:uiPriority w:val="99"/>
    <w:semiHidden/>
    <w:unhideWhenUsed/>
    <w:rsid w:val="00735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7353FF"/>
    <w:rPr>
      <w:rFonts w:asciiTheme="majorHAnsi" w:eastAsiaTheme="majorEastAsia" w:hAnsiTheme="majorHAnsi" w:cstheme="majorBidi"/>
      <w:snapToGrid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2C708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5C2CB0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5C2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4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0C686-FA58-4C0F-AC6B-657C546C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funamoto</dc:creator>
  <cp:lastModifiedBy>船本俊和</cp:lastModifiedBy>
  <cp:revision>5</cp:revision>
  <cp:lastPrinted>2022-01-31T04:00:00Z</cp:lastPrinted>
  <dcterms:created xsi:type="dcterms:W3CDTF">2022-02-04T00:44:00Z</dcterms:created>
  <dcterms:modified xsi:type="dcterms:W3CDTF">2022-02-04T00:47:00Z</dcterms:modified>
</cp:coreProperties>
</file>